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A31A5" w14:textId="6E3E78B2" w:rsidR="00A11ED7" w:rsidRDefault="00A11ED7" w:rsidP="00A11ED7">
      <w:pPr>
        <w:shd w:val="clear" w:color="auto" w:fill="FFFFFF"/>
        <w:spacing w:after="165"/>
        <w:jc w:val="center"/>
        <w:rPr>
          <w:rFonts w:ascii="Times New Roman" w:eastAsia="Times New Roman" w:hAnsi="Times New Roman" w:cs="Times New Roman"/>
          <w:b/>
          <w:bCs/>
          <w:color w:val="163060"/>
          <w:sz w:val="28"/>
          <w:szCs w:val="28"/>
        </w:rPr>
      </w:pPr>
      <w:r>
        <w:rPr>
          <w:rFonts w:ascii="Times New Roman" w:eastAsia="Times New Roman" w:hAnsi="Times New Roman" w:cs="Times New Roman"/>
          <w:b/>
          <w:bCs/>
          <w:noProof/>
          <w:color w:val="163060"/>
          <w:sz w:val="28"/>
          <w:szCs w:val="28"/>
        </w:rPr>
        <w:drawing>
          <wp:inline distT="0" distB="0" distL="0" distR="0" wp14:anchorId="6DA946F6" wp14:editId="6D3E6C9F">
            <wp:extent cx="704850" cy="1407311"/>
            <wp:effectExtent l="0" t="0" r="0" b="2540"/>
            <wp:docPr id="89580283"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80283" name="Picture 1" descr="A picture containing 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5402" cy="1448345"/>
                    </a:xfrm>
                    <a:prstGeom prst="rect">
                      <a:avLst/>
                    </a:prstGeom>
                  </pic:spPr>
                </pic:pic>
              </a:graphicData>
            </a:graphic>
          </wp:inline>
        </w:drawing>
      </w:r>
    </w:p>
    <w:p w14:paraId="10C295D8" w14:textId="77777777" w:rsidR="00A11ED7" w:rsidRDefault="00A11ED7" w:rsidP="00A11ED7">
      <w:pPr>
        <w:shd w:val="clear" w:color="auto" w:fill="FFFFFF"/>
        <w:spacing w:after="165"/>
        <w:jc w:val="center"/>
        <w:rPr>
          <w:rFonts w:ascii="Times New Roman" w:eastAsia="Times New Roman" w:hAnsi="Times New Roman" w:cs="Times New Roman"/>
          <w:b/>
          <w:bCs/>
          <w:color w:val="163060"/>
          <w:sz w:val="28"/>
          <w:szCs w:val="28"/>
        </w:rPr>
      </w:pPr>
    </w:p>
    <w:p w14:paraId="3F3E3C45" w14:textId="1CFF7F47" w:rsidR="00A11ED7" w:rsidRPr="00A11ED7" w:rsidRDefault="00A11ED7" w:rsidP="00A11ED7">
      <w:pPr>
        <w:shd w:val="clear" w:color="auto" w:fill="FFFFFF"/>
        <w:spacing w:after="165"/>
        <w:jc w:val="center"/>
        <w:rPr>
          <w:rFonts w:ascii="Times New Roman" w:eastAsia="Times New Roman" w:hAnsi="Times New Roman" w:cs="Times New Roman"/>
          <w:color w:val="163060"/>
          <w:sz w:val="28"/>
          <w:szCs w:val="28"/>
        </w:rPr>
      </w:pPr>
      <w:r w:rsidRPr="00A11ED7">
        <w:rPr>
          <w:rFonts w:ascii="Times New Roman" w:eastAsia="Times New Roman" w:hAnsi="Times New Roman" w:cs="Times New Roman"/>
          <w:b/>
          <w:bCs/>
          <w:color w:val="163060"/>
          <w:sz w:val="28"/>
          <w:szCs w:val="28"/>
        </w:rPr>
        <w:t>BYLAWS OF THE SOCIETY FOR</w:t>
      </w:r>
    </w:p>
    <w:p w14:paraId="519AEE72" w14:textId="77777777" w:rsidR="00A11ED7" w:rsidRPr="00A11ED7" w:rsidRDefault="00A11ED7" w:rsidP="00A11ED7">
      <w:pPr>
        <w:shd w:val="clear" w:color="auto" w:fill="FFFFFF"/>
        <w:spacing w:after="165"/>
        <w:jc w:val="center"/>
        <w:rPr>
          <w:rFonts w:ascii="Times New Roman" w:eastAsia="Times New Roman" w:hAnsi="Times New Roman" w:cs="Times New Roman"/>
          <w:color w:val="163060"/>
          <w:sz w:val="28"/>
          <w:szCs w:val="28"/>
        </w:rPr>
      </w:pPr>
      <w:r w:rsidRPr="00A11ED7">
        <w:rPr>
          <w:rFonts w:ascii="Times New Roman" w:eastAsia="Times New Roman" w:hAnsi="Times New Roman" w:cs="Times New Roman"/>
          <w:b/>
          <w:bCs/>
          <w:color w:val="163060"/>
          <w:sz w:val="28"/>
          <w:szCs w:val="28"/>
        </w:rPr>
        <w:t xml:space="preserve">INTERDISCIPLINARY FRENCH </w:t>
      </w:r>
      <w:proofErr w:type="gramStart"/>
      <w:r w:rsidRPr="00A11ED7">
        <w:rPr>
          <w:rFonts w:ascii="Times New Roman" w:eastAsia="Times New Roman" w:hAnsi="Times New Roman" w:cs="Times New Roman"/>
          <w:b/>
          <w:bCs/>
          <w:color w:val="163060"/>
          <w:sz w:val="28"/>
          <w:szCs w:val="28"/>
        </w:rPr>
        <w:t>SEVENTEENTH-CENTURY STUDIES</w:t>
      </w:r>
      <w:proofErr w:type="gramEnd"/>
    </w:p>
    <w:p w14:paraId="3FBA5AEA" w14:textId="77777777" w:rsidR="00A11ED7" w:rsidRPr="00A11ED7" w:rsidRDefault="00A11ED7" w:rsidP="00A11ED7">
      <w:pPr>
        <w:shd w:val="clear" w:color="auto" w:fill="FFFFFF"/>
        <w:spacing w:after="165"/>
        <w:jc w:val="center"/>
        <w:rPr>
          <w:rFonts w:ascii="Times New Roman" w:eastAsia="Times New Roman" w:hAnsi="Times New Roman" w:cs="Times New Roman"/>
          <w:color w:val="163060"/>
          <w:sz w:val="28"/>
          <w:szCs w:val="28"/>
        </w:rPr>
      </w:pPr>
      <w:r w:rsidRPr="00A11ED7">
        <w:rPr>
          <w:rFonts w:ascii="Times New Roman" w:eastAsia="Times New Roman" w:hAnsi="Times New Roman" w:cs="Times New Roman"/>
          <w:b/>
          <w:bCs/>
          <w:color w:val="163060"/>
          <w:sz w:val="28"/>
          <w:szCs w:val="28"/>
        </w:rPr>
        <w:t>PURSUANT TO 13 B M.R.S.A. §101, ET SEQ.</w:t>
      </w:r>
    </w:p>
    <w:p w14:paraId="6B3E9221" w14:textId="77777777" w:rsidR="00A11ED7" w:rsidRPr="00A11ED7" w:rsidRDefault="00A11ED7" w:rsidP="00A11ED7">
      <w:pPr>
        <w:shd w:val="clear" w:color="auto" w:fill="FFFFFF"/>
        <w:spacing w:after="165"/>
        <w:jc w:val="center"/>
        <w:rPr>
          <w:rFonts w:ascii="Times New Roman" w:eastAsia="Times New Roman" w:hAnsi="Times New Roman" w:cs="Times New Roman"/>
          <w:color w:val="163060"/>
          <w:sz w:val="28"/>
          <w:szCs w:val="28"/>
        </w:rPr>
      </w:pPr>
      <w:r w:rsidRPr="00A11ED7">
        <w:rPr>
          <w:rFonts w:ascii="Times New Roman" w:eastAsia="Times New Roman" w:hAnsi="Times New Roman" w:cs="Times New Roman"/>
          <w:sz w:val="27"/>
          <w:szCs w:val="27"/>
        </w:rPr>
        <w:t> </w:t>
      </w:r>
    </w:p>
    <w:p w14:paraId="5A78F4FF" w14:textId="77777777" w:rsidR="00A11ED7" w:rsidRPr="00A11ED7" w:rsidRDefault="00A11ED7" w:rsidP="00A11ED7">
      <w:pPr>
        <w:shd w:val="clear" w:color="auto" w:fill="FFFFFF"/>
        <w:spacing w:after="165"/>
        <w:jc w:val="center"/>
        <w:rPr>
          <w:rFonts w:ascii="Times New Roman" w:eastAsia="Times New Roman" w:hAnsi="Times New Roman" w:cs="Times New Roman"/>
          <w:color w:val="163060"/>
          <w:sz w:val="28"/>
          <w:szCs w:val="28"/>
        </w:rPr>
      </w:pPr>
      <w:r w:rsidRPr="00A11ED7">
        <w:rPr>
          <w:rFonts w:ascii="Times New Roman" w:eastAsia="Times New Roman" w:hAnsi="Times New Roman" w:cs="Times New Roman"/>
          <w:b/>
          <w:bCs/>
          <w:color w:val="163060"/>
          <w:sz w:val="28"/>
          <w:szCs w:val="28"/>
        </w:rPr>
        <w:t>FOR ALL PURPOSE HEREUNDER, THE BYLAWS SHALL BE REFERRED TO AS THE “CONSTITUTION”.</w:t>
      </w:r>
    </w:p>
    <w:p w14:paraId="6D5BC1F6" w14:textId="77777777" w:rsidR="00A11ED7" w:rsidRPr="00A11ED7" w:rsidRDefault="00A11ED7" w:rsidP="00A11ED7">
      <w:pPr>
        <w:shd w:val="clear" w:color="auto" w:fill="FFFFFF"/>
        <w:spacing w:after="165"/>
        <w:jc w:val="center"/>
        <w:rPr>
          <w:rFonts w:ascii="Times New Roman" w:eastAsia="Times New Roman" w:hAnsi="Times New Roman" w:cs="Times New Roman"/>
          <w:color w:val="163060"/>
          <w:sz w:val="28"/>
          <w:szCs w:val="28"/>
        </w:rPr>
      </w:pPr>
      <w:r w:rsidRPr="00A11ED7">
        <w:rPr>
          <w:rFonts w:ascii="Times New Roman" w:eastAsia="Times New Roman" w:hAnsi="Times New Roman" w:cs="Times New Roman"/>
          <w:sz w:val="27"/>
          <w:szCs w:val="27"/>
        </w:rPr>
        <w:t> </w:t>
      </w:r>
    </w:p>
    <w:p w14:paraId="742CE6B6" w14:textId="77777777" w:rsidR="00A11ED7" w:rsidRPr="00A11ED7" w:rsidRDefault="00A11ED7" w:rsidP="00A11ED7">
      <w:pPr>
        <w:shd w:val="clear" w:color="auto" w:fill="FFFFFF"/>
        <w:spacing w:after="165"/>
        <w:jc w:val="center"/>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Revised November 7, 2020</w:t>
      </w:r>
    </w:p>
    <w:p w14:paraId="799BC721" w14:textId="77777777" w:rsidR="00A11ED7" w:rsidRPr="00A11ED7" w:rsidRDefault="00A11ED7" w:rsidP="00A11ED7">
      <w:pPr>
        <w:shd w:val="clear" w:color="auto" w:fill="FFFFFF"/>
        <w:spacing w:after="165"/>
        <w:jc w:val="center"/>
        <w:rPr>
          <w:rFonts w:ascii="Times New Roman" w:eastAsia="Times New Roman" w:hAnsi="Times New Roman" w:cs="Times New Roman"/>
          <w:color w:val="163060"/>
          <w:sz w:val="28"/>
          <w:szCs w:val="28"/>
        </w:rPr>
      </w:pPr>
      <w:r w:rsidRPr="00A11ED7">
        <w:rPr>
          <w:rFonts w:ascii="Times New Roman" w:eastAsia="Times New Roman" w:hAnsi="Times New Roman" w:cs="Times New Roman"/>
          <w:sz w:val="27"/>
          <w:szCs w:val="27"/>
        </w:rPr>
        <w:t> </w:t>
      </w:r>
    </w:p>
    <w:p w14:paraId="6833364C" w14:textId="77777777" w:rsidR="00A11ED7" w:rsidRPr="00A11ED7" w:rsidRDefault="00A11ED7" w:rsidP="00A11ED7">
      <w:pPr>
        <w:shd w:val="clear" w:color="auto" w:fill="FFFFFF"/>
        <w:spacing w:after="165"/>
        <w:jc w:val="center"/>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ARTICLE I: Name and Logo</w:t>
      </w:r>
    </w:p>
    <w:p w14:paraId="0FB6DE73" w14:textId="77777777" w:rsidR="00A11ED7" w:rsidRPr="00A11ED7" w:rsidRDefault="00A11ED7" w:rsidP="00A11ED7">
      <w:pPr>
        <w:shd w:val="clear" w:color="auto" w:fill="FFFFFF"/>
        <w:spacing w:after="165"/>
        <w:rPr>
          <w:rFonts w:ascii="Times New Roman" w:eastAsia="Times New Roman" w:hAnsi="Times New Roman" w:cs="Times New Roman"/>
          <w:color w:val="163060"/>
          <w:sz w:val="28"/>
          <w:szCs w:val="28"/>
        </w:rPr>
      </w:pPr>
      <w:r w:rsidRPr="00A11ED7">
        <w:rPr>
          <w:rFonts w:ascii="Times New Roman" w:eastAsia="Times New Roman" w:hAnsi="Times New Roman" w:cs="Times New Roman"/>
          <w:sz w:val="27"/>
          <w:szCs w:val="27"/>
        </w:rPr>
        <w:t> </w:t>
      </w:r>
    </w:p>
    <w:p w14:paraId="75809746" w14:textId="77777777" w:rsidR="00A11ED7" w:rsidRPr="00A11ED7" w:rsidRDefault="00A11ED7" w:rsidP="00A11ED7">
      <w:pPr>
        <w:numPr>
          <w:ilvl w:val="0"/>
          <w:numId w:val="1"/>
        </w:numPr>
        <w:shd w:val="clear" w:color="auto" w:fill="FFFFFF"/>
        <w:spacing w:before="100" w:beforeAutospacing="1" w:after="100" w:afterAutospacing="1"/>
        <w:ind w:left="840"/>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 xml:space="preserve">The name of the Maine nonprofit corporation as filed with the Secretary of State for Maine is SE17 which stands for “The Society for Interdisciplinary French Seventeenth-Century Studies” (the “Society”) in English, and the “Société </w:t>
      </w:r>
      <w:proofErr w:type="spellStart"/>
      <w:r w:rsidRPr="00A11ED7">
        <w:rPr>
          <w:rFonts w:ascii="Times New Roman" w:eastAsia="Times New Roman" w:hAnsi="Times New Roman" w:cs="Times New Roman"/>
          <w:color w:val="163060"/>
          <w:sz w:val="28"/>
          <w:szCs w:val="28"/>
        </w:rPr>
        <w:t>d’études</w:t>
      </w:r>
      <w:proofErr w:type="spellEnd"/>
      <w:r w:rsidRPr="00A11ED7">
        <w:rPr>
          <w:rFonts w:ascii="Times New Roman" w:eastAsia="Times New Roman" w:hAnsi="Times New Roman" w:cs="Times New Roman"/>
          <w:color w:val="163060"/>
          <w:sz w:val="28"/>
          <w:szCs w:val="28"/>
        </w:rPr>
        <w:t xml:space="preserve"> </w:t>
      </w:r>
      <w:proofErr w:type="spellStart"/>
      <w:r w:rsidRPr="00A11ED7">
        <w:rPr>
          <w:rFonts w:ascii="Times New Roman" w:eastAsia="Times New Roman" w:hAnsi="Times New Roman" w:cs="Times New Roman"/>
          <w:color w:val="163060"/>
          <w:sz w:val="28"/>
          <w:szCs w:val="28"/>
        </w:rPr>
        <w:t>pluridisciplinaires</w:t>
      </w:r>
      <w:proofErr w:type="spellEnd"/>
      <w:r w:rsidRPr="00A11ED7">
        <w:rPr>
          <w:rFonts w:ascii="Times New Roman" w:eastAsia="Times New Roman" w:hAnsi="Times New Roman" w:cs="Times New Roman"/>
          <w:color w:val="163060"/>
          <w:sz w:val="28"/>
          <w:szCs w:val="28"/>
        </w:rPr>
        <w:t xml:space="preserve"> du dix-</w:t>
      </w:r>
      <w:proofErr w:type="spellStart"/>
      <w:r w:rsidRPr="00A11ED7">
        <w:rPr>
          <w:rFonts w:ascii="Times New Roman" w:eastAsia="Times New Roman" w:hAnsi="Times New Roman" w:cs="Times New Roman"/>
          <w:color w:val="163060"/>
          <w:sz w:val="28"/>
          <w:szCs w:val="28"/>
        </w:rPr>
        <w:t>septième</w:t>
      </w:r>
      <w:proofErr w:type="spellEnd"/>
      <w:r w:rsidRPr="00A11ED7">
        <w:rPr>
          <w:rFonts w:ascii="Times New Roman" w:eastAsia="Times New Roman" w:hAnsi="Times New Roman" w:cs="Times New Roman"/>
          <w:color w:val="163060"/>
          <w:sz w:val="28"/>
          <w:szCs w:val="28"/>
        </w:rPr>
        <w:t xml:space="preserve"> siècle </w:t>
      </w:r>
      <w:proofErr w:type="spellStart"/>
      <w:r w:rsidRPr="00A11ED7">
        <w:rPr>
          <w:rFonts w:ascii="Times New Roman" w:eastAsia="Times New Roman" w:hAnsi="Times New Roman" w:cs="Times New Roman"/>
          <w:color w:val="163060"/>
          <w:sz w:val="28"/>
          <w:szCs w:val="28"/>
        </w:rPr>
        <w:t>français</w:t>
      </w:r>
      <w:proofErr w:type="spellEnd"/>
      <w:r w:rsidRPr="00A11ED7">
        <w:rPr>
          <w:rFonts w:ascii="Times New Roman" w:eastAsia="Times New Roman" w:hAnsi="Times New Roman" w:cs="Times New Roman"/>
          <w:color w:val="163060"/>
          <w:sz w:val="28"/>
          <w:szCs w:val="28"/>
        </w:rPr>
        <w:t xml:space="preserve">” in French. The SE17 logo is visible at the top of this page. It is the only legitimate SE17 logo. It must be used to identify </w:t>
      </w:r>
      <w:proofErr w:type="gramStart"/>
      <w:r w:rsidRPr="00A11ED7">
        <w:rPr>
          <w:rFonts w:ascii="Times New Roman" w:eastAsia="Times New Roman" w:hAnsi="Times New Roman" w:cs="Times New Roman"/>
          <w:color w:val="163060"/>
          <w:sz w:val="28"/>
          <w:szCs w:val="28"/>
        </w:rPr>
        <w:t>any and all</w:t>
      </w:r>
      <w:proofErr w:type="gramEnd"/>
      <w:r w:rsidRPr="00A11ED7">
        <w:rPr>
          <w:rFonts w:ascii="Times New Roman" w:eastAsia="Times New Roman" w:hAnsi="Times New Roman" w:cs="Times New Roman"/>
          <w:color w:val="163060"/>
          <w:sz w:val="28"/>
          <w:szCs w:val="28"/>
        </w:rPr>
        <w:t xml:space="preserve"> official SE17 documents, whether in black and white or in color.</w:t>
      </w:r>
    </w:p>
    <w:p w14:paraId="61384CCB" w14:textId="77777777" w:rsidR="00A11ED7" w:rsidRPr="00A11ED7" w:rsidRDefault="00A11ED7" w:rsidP="00A11ED7">
      <w:pPr>
        <w:numPr>
          <w:ilvl w:val="0"/>
          <w:numId w:val="1"/>
        </w:numPr>
        <w:shd w:val="clear" w:color="auto" w:fill="FFFFFF"/>
        <w:spacing w:before="100" w:beforeAutospacing="1" w:after="165"/>
        <w:ind w:left="840"/>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Neither the above name or logo may be used by any person or organization in an activity not officially connected to or officially authorized by SE17.</w:t>
      </w:r>
    </w:p>
    <w:p w14:paraId="47E6E508" w14:textId="77777777" w:rsidR="00A11ED7" w:rsidRPr="00A11ED7" w:rsidRDefault="00A11ED7" w:rsidP="00A11ED7">
      <w:pPr>
        <w:shd w:val="clear" w:color="auto" w:fill="FFFFFF"/>
        <w:spacing w:after="165"/>
        <w:rPr>
          <w:rFonts w:ascii="Times New Roman" w:eastAsia="Times New Roman" w:hAnsi="Times New Roman" w:cs="Times New Roman"/>
          <w:color w:val="163060"/>
          <w:sz w:val="28"/>
          <w:szCs w:val="28"/>
        </w:rPr>
      </w:pPr>
      <w:r w:rsidRPr="00A11ED7">
        <w:rPr>
          <w:rFonts w:ascii="Times New Roman" w:eastAsia="Times New Roman" w:hAnsi="Times New Roman" w:cs="Times New Roman"/>
          <w:sz w:val="27"/>
          <w:szCs w:val="27"/>
        </w:rPr>
        <w:t> </w:t>
      </w:r>
    </w:p>
    <w:p w14:paraId="7FED4336" w14:textId="77777777" w:rsidR="00A11ED7" w:rsidRPr="00A11ED7" w:rsidRDefault="00A11ED7" w:rsidP="00A11ED7">
      <w:pPr>
        <w:shd w:val="clear" w:color="auto" w:fill="FFFFFF"/>
        <w:spacing w:after="165"/>
        <w:jc w:val="center"/>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ARTICLE II: Purposes</w:t>
      </w:r>
    </w:p>
    <w:p w14:paraId="4C38709E" w14:textId="77777777" w:rsidR="00A11ED7" w:rsidRPr="00A11ED7" w:rsidRDefault="00A11ED7" w:rsidP="00A11ED7">
      <w:pPr>
        <w:shd w:val="clear" w:color="auto" w:fill="FFFFFF"/>
        <w:spacing w:after="165"/>
        <w:rPr>
          <w:rFonts w:ascii="Times New Roman" w:eastAsia="Times New Roman" w:hAnsi="Times New Roman" w:cs="Times New Roman"/>
          <w:color w:val="163060"/>
          <w:sz w:val="28"/>
          <w:szCs w:val="28"/>
        </w:rPr>
      </w:pPr>
      <w:r w:rsidRPr="00A11ED7">
        <w:rPr>
          <w:rFonts w:ascii="Times New Roman" w:eastAsia="Times New Roman" w:hAnsi="Times New Roman" w:cs="Times New Roman"/>
          <w:sz w:val="27"/>
          <w:szCs w:val="27"/>
        </w:rPr>
        <w:t> </w:t>
      </w:r>
    </w:p>
    <w:p w14:paraId="2C453CEF" w14:textId="77777777" w:rsidR="00A11ED7" w:rsidRPr="00A11ED7" w:rsidRDefault="00A11ED7" w:rsidP="00A11ED7">
      <w:pPr>
        <w:numPr>
          <w:ilvl w:val="0"/>
          <w:numId w:val="2"/>
        </w:numPr>
        <w:shd w:val="clear" w:color="auto" w:fill="FFFFFF"/>
        <w:spacing w:before="100" w:beforeAutospacing="1" w:after="100" w:afterAutospacing="1"/>
        <w:ind w:left="840"/>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lastRenderedPageBreak/>
        <w:t>The purposes of SE17 shall be solely the disinterested promotion and advancement of scholarship in and teaching of all aspects of French seventeenth-century studies.</w:t>
      </w:r>
    </w:p>
    <w:p w14:paraId="773F6700" w14:textId="77777777" w:rsidR="00A11ED7" w:rsidRPr="00A11ED7" w:rsidRDefault="00A11ED7" w:rsidP="00A11ED7">
      <w:pPr>
        <w:numPr>
          <w:ilvl w:val="0"/>
          <w:numId w:val="2"/>
        </w:numPr>
        <w:shd w:val="clear" w:color="auto" w:fill="FFFFFF"/>
        <w:spacing w:before="100" w:beforeAutospacing="1" w:after="100" w:afterAutospacing="1"/>
        <w:ind w:left="840"/>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 xml:space="preserve">The purposes of SE17 shall extend to </w:t>
      </w:r>
      <w:proofErr w:type="gramStart"/>
      <w:r w:rsidRPr="00A11ED7">
        <w:rPr>
          <w:rFonts w:ascii="Times New Roman" w:eastAsia="Times New Roman" w:hAnsi="Times New Roman" w:cs="Times New Roman"/>
          <w:color w:val="163060"/>
          <w:sz w:val="28"/>
          <w:szCs w:val="28"/>
        </w:rPr>
        <w:t>any and all</w:t>
      </w:r>
      <w:proofErr w:type="gramEnd"/>
      <w:r w:rsidRPr="00A11ED7">
        <w:rPr>
          <w:rFonts w:ascii="Times New Roman" w:eastAsia="Times New Roman" w:hAnsi="Times New Roman" w:cs="Times New Roman"/>
          <w:color w:val="163060"/>
          <w:sz w:val="28"/>
          <w:szCs w:val="28"/>
        </w:rPr>
        <w:t xml:space="preserve"> countries, states or territories, where there may be persons residing who are interested in the purposes of SE17.</w:t>
      </w:r>
    </w:p>
    <w:p w14:paraId="565F6475" w14:textId="77777777" w:rsidR="00A11ED7" w:rsidRPr="00A11ED7" w:rsidRDefault="00A11ED7" w:rsidP="00A11ED7">
      <w:pPr>
        <w:numPr>
          <w:ilvl w:val="0"/>
          <w:numId w:val="2"/>
        </w:numPr>
        <w:shd w:val="clear" w:color="auto" w:fill="FFFFFF"/>
        <w:spacing w:before="100" w:beforeAutospacing="1" w:after="100" w:afterAutospacing="1"/>
        <w:ind w:left="840"/>
        <w:rPr>
          <w:rFonts w:ascii="Times New Roman" w:eastAsia="Times New Roman" w:hAnsi="Times New Roman" w:cs="Times New Roman"/>
          <w:color w:val="163060"/>
          <w:sz w:val="28"/>
          <w:szCs w:val="28"/>
        </w:rPr>
      </w:pPr>
      <w:proofErr w:type="gramStart"/>
      <w:r w:rsidRPr="00A11ED7">
        <w:rPr>
          <w:rFonts w:ascii="Times New Roman" w:eastAsia="Times New Roman" w:hAnsi="Times New Roman" w:cs="Times New Roman"/>
          <w:color w:val="163060"/>
          <w:sz w:val="28"/>
          <w:szCs w:val="28"/>
        </w:rPr>
        <w:t>In the course of</w:t>
      </w:r>
      <w:proofErr w:type="gramEnd"/>
      <w:r w:rsidRPr="00A11ED7">
        <w:rPr>
          <w:rFonts w:ascii="Times New Roman" w:eastAsia="Times New Roman" w:hAnsi="Times New Roman" w:cs="Times New Roman"/>
          <w:color w:val="163060"/>
          <w:sz w:val="28"/>
          <w:szCs w:val="28"/>
        </w:rPr>
        <w:t xml:space="preserve"> its activities, neither SE17, nor any of its individual members acting in duly authorized fashion on behalf of SE17, may engage in other ventures, particularly for-profit commercial enterprise, or use for such purposes the Society's name, or the SE17 logo, in whole or in part, unless duly authorized to do so by the Board of Directors of SE17, as defined in Article III of the Bylaws.</w:t>
      </w:r>
    </w:p>
    <w:p w14:paraId="249DC747" w14:textId="77777777" w:rsidR="00A11ED7" w:rsidRPr="00A11ED7" w:rsidRDefault="00A11ED7" w:rsidP="00A11ED7">
      <w:pPr>
        <w:numPr>
          <w:ilvl w:val="0"/>
          <w:numId w:val="2"/>
        </w:numPr>
        <w:shd w:val="clear" w:color="auto" w:fill="FFFFFF"/>
        <w:spacing w:before="100" w:beforeAutospacing="1" w:after="165"/>
        <w:ind w:left="840"/>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 xml:space="preserve">Neither SE17, nor its individual members acting in authorized fashion on behalf of SE17, may, </w:t>
      </w:r>
      <w:proofErr w:type="gramStart"/>
      <w:r w:rsidRPr="00A11ED7">
        <w:rPr>
          <w:rFonts w:ascii="Times New Roman" w:eastAsia="Times New Roman" w:hAnsi="Times New Roman" w:cs="Times New Roman"/>
          <w:color w:val="163060"/>
          <w:sz w:val="28"/>
          <w:szCs w:val="28"/>
        </w:rPr>
        <w:t>in the course of</w:t>
      </w:r>
      <w:proofErr w:type="gramEnd"/>
      <w:r w:rsidRPr="00A11ED7">
        <w:rPr>
          <w:rFonts w:ascii="Times New Roman" w:eastAsia="Times New Roman" w:hAnsi="Times New Roman" w:cs="Times New Roman"/>
          <w:color w:val="163060"/>
          <w:sz w:val="28"/>
          <w:szCs w:val="28"/>
        </w:rPr>
        <w:t xml:space="preserve"> its activities, promote or endorse a particular political candidate, political point of view, or political agenda, whether American or foreign.</w:t>
      </w:r>
    </w:p>
    <w:p w14:paraId="53F2C269" w14:textId="77777777" w:rsidR="00A11ED7" w:rsidRPr="00A11ED7" w:rsidRDefault="00A11ED7" w:rsidP="00A11ED7">
      <w:pPr>
        <w:shd w:val="clear" w:color="auto" w:fill="FFFFFF"/>
        <w:spacing w:after="165"/>
        <w:rPr>
          <w:rFonts w:ascii="Times New Roman" w:eastAsia="Times New Roman" w:hAnsi="Times New Roman" w:cs="Times New Roman"/>
          <w:color w:val="163060"/>
          <w:sz w:val="28"/>
          <w:szCs w:val="28"/>
        </w:rPr>
      </w:pPr>
      <w:r w:rsidRPr="00A11ED7">
        <w:rPr>
          <w:rFonts w:ascii="Times New Roman" w:eastAsia="Times New Roman" w:hAnsi="Times New Roman" w:cs="Times New Roman"/>
          <w:sz w:val="27"/>
          <w:szCs w:val="27"/>
        </w:rPr>
        <w:t> </w:t>
      </w:r>
    </w:p>
    <w:p w14:paraId="23192B42" w14:textId="77777777" w:rsidR="00A11ED7" w:rsidRPr="00A11ED7" w:rsidRDefault="00A11ED7" w:rsidP="00A11ED7">
      <w:pPr>
        <w:shd w:val="clear" w:color="auto" w:fill="FFFFFF"/>
        <w:spacing w:after="165"/>
        <w:jc w:val="center"/>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ARTICLE III: Membership</w:t>
      </w:r>
    </w:p>
    <w:p w14:paraId="179D5926" w14:textId="77777777" w:rsidR="00A11ED7" w:rsidRPr="00A11ED7" w:rsidRDefault="00A11ED7" w:rsidP="00A11ED7">
      <w:pPr>
        <w:shd w:val="clear" w:color="auto" w:fill="FFFFFF"/>
        <w:spacing w:after="165"/>
        <w:rPr>
          <w:rFonts w:ascii="Times New Roman" w:eastAsia="Times New Roman" w:hAnsi="Times New Roman" w:cs="Times New Roman"/>
          <w:color w:val="163060"/>
          <w:sz w:val="28"/>
          <w:szCs w:val="28"/>
        </w:rPr>
      </w:pPr>
      <w:r w:rsidRPr="00A11ED7">
        <w:rPr>
          <w:rFonts w:ascii="Times New Roman" w:eastAsia="Times New Roman" w:hAnsi="Times New Roman" w:cs="Times New Roman"/>
          <w:sz w:val="27"/>
          <w:szCs w:val="27"/>
        </w:rPr>
        <w:t> </w:t>
      </w:r>
    </w:p>
    <w:p w14:paraId="0A71B5F0" w14:textId="77777777" w:rsidR="00A11ED7" w:rsidRPr="00A11ED7" w:rsidRDefault="00A11ED7" w:rsidP="00A11ED7">
      <w:pPr>
        <w:numPr>
          <w:ilvl w:val="0"/>
          <w:numId w:val="3"/>
        </w:numPr>
        <w:shd w:val="clear" w:color="auto" w:fill="FFFFFF"/>
        <w:spacing w:before="100" w:beforeAutospacing="1" w:after="100" w:afterAutospacing="1"/>
        <w:ind w:left="840"/>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Membership in SE17 shall be open to all persons regardless of age, color, creed, marital status, national origin, nationality, physical disability, political opinions or affiliations, race, sex, or sexual orientation, as consistent with the purposes and activities of SE17.  Membership shall be granted by the Board of Directors upon application pursuant to the procedures established by the Board.</w:t>
      </w:r>
    </w:p>
    <w:p w14:paraId="475D7554" w14:textId="77777777" w:rsidR="00A11ED7" w:rsidRPr="00A11ED7" w:rsidRDefault="00A11ED7" w:rsidP="00A11ED7">
      <w:pPr>
        <w:numPr>
          <w:ilvl w:val="0"/>
          <w:numId w:val="3"/>
        </w:numPr>
        <w:shd w:val="clear" w:color="auto" w:fill="FFFFFF"/>
        <w:spacing w:before="100" w:beforeAutospacing="1" w:after="100" w:afterAutospacing="1"/>
        <w:ind w:left="840"/>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An individual's membership in SE17 may be terminated by the member upon notification of the Board of Directors of SE17, or by SE17 upon decision of its Board of Directors, with or without cause, and due notification of the individual member.</w:t>
      </w:r>
    </w:p>
    <w:p w14:paraId="676AF9BF" w14:textId="77777777" w:rsidR="00A11ED7" w:rsidRPr="00A11ED7" w:rsidRDefault="00A11ED7" w:rsidP="00A11ED7">
      <w:pPr>
        <w:numPr>
          <w:ilvl w:val="0"/>
          <w:numId w:val="3"/>
        </w:numPr>
        <w:shd w:val="clear" w:color="auto" w:fill="FFFFFF"/>
        <w:spacing w:before="100" w:beforeAutospacing="1" w:after="165"/>
        <w:ind w:left="840"/>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Members shall pay annual membership dues for each calendar year, the amount of which to be determined by the SE17 membership at an annual meeting by majority vote of members present. Membership includes annual subscription to the Society’s journal: </w:t>
      </w:r>
      <w:r w:rsidRPr="00A11ED7">
        <w:rPr>
          <w:rFonts w:ascii="Times New Roman" w:eastAsia="Times New Roman" w:hAnsi="Times New Roman" w:cs="Times New Roman"/>
          <w:i/>
          <w:iCs/>
          <w:color w:val="163060"/>
          <w:sz w:val="28"/>
          <w:szCs w:val="28"/>
        </w:rPr>
        <w:t>Cahiers du dix-</w:t>
      </w:r>
      <w:proofErr w:type="spellStart"/>
      <w:r w:rsidRPr="00A11ED7">
        <w:rPr>
          <w:rFonts w:ascii="Times New Roman" w:eastAsia="Times New Roman" w:hAnsi="Times New Roman" w:cs="Times New Roman"/>
          <w:i/>
          <w:iCs/>
          <w:color w:val="163060"/>
          <w:sz w:val="28"/>
          <w:szCs w:val="28"/>
        </w:rPr>
        <w:t>septième</w:t>
      </w:r>
      <w:proofErr w:type="spellEnd"/>
      <w:r w:rsidRPr="00A11ED7">
        <w:rPr>
          <w:rFonts w:ascii="Times New Roman" w:eastAsia="Times New Roman" w:hAnsi="Times New Roman" w:cs="Times New Roman"/>
          <w:i/>
          <w:iCs/>
          <w:color w:val="163060"/>
          <w:sz w:val="28"/>
          <w:szCs w:val="28"/>
        </w:rPr>
        <w:t>: An Interdisciplinary Journal</w:t>
      </w:r>
      <w:r w:rsidRPr="00A11ED7">
        <w:rPr>
          <w:rFonts w:ascii="Times New Roman" w:eastAsia="Times New Roman" w:hAnsi="Times New Roman" w:cs="Times New Roman"/>
          <w:color w:val="163060"/>
          <w:sz w:val="28"/>
          <w:szCs w:val="28"/>
        </w:rPr>
        <w:t>, a publication which is the sole property of the SE17.</w:t>
      </w:r>
    </w:p>
    <w:p w14:paraId="0DFBF340" w14:textId="77777777" w:rsidR="00A11ED7" w:rsidRPr="00A11ED7" w:rsidRDefault="00A11ED7" w:rsidP="00A11ED7">
      <w:pPr>
        <w:shd w:val="clear" w:color="auto" w:fill="FFFFFF"/>
        <w:spacing w:after="165"/>
        <w:rPr>
          <w:rFonts w:ascii="Times New Roman" w:eastAsia="Times New Roman" w:hAnsi="Times New Roman" w:cs="Times New Roman"/>
          <w:color w:val="163060"/>
          <w:sz w:val="28"/>
          <w:szCs w:val="28"/>
        </w:rPr>
      </w:pPr>
      <w:r w:rsidRPr="00A11ED7">
        <w:rPr>
          <w:rFonts w:ascii="Times New Roman" w:eastAsia="Times New Roman" w:hAnsi="Times New Roman" w:cs="Times New Roman"/>
          <w:sz w:val="27"/>
          <w:szCs w:val="27"/>
        </w:rPr>
        <w:t> </w:t>
      </w:r>
    </w:p>
    <w:p w14:paraId="15AF9015" w14:textId="77777777" w:rsidR="00A11ED7" w:rsidRPr="00A11ED7" w:rsidRDefault="00A11ED7" w:rsidP="00A11ED7">
      <w:pPr>
        <w:shd w:val="clear" w:color="auto" w:fill="FFFFFF"/>
        <w:spacing w:after="165"/>
        <w:jc w:val="center"/>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lastRenderedPageBreak/>
        <w:t>ARTICLE IV: Activities of SE17</w:t>
      </w:r>
    </w:p>
    <w:p w14:paraId="0B372117" w14:textId="77777777" w:rsidR="00A11ED7" w:rsidRPr="00A11ED7" w:rsidRDefault="00A11ED7" w:rsidP="00A11ED7">
      <w:pPr>
        <w:shd w:val="clear" w:color="auto" w:fill="FFFFFF"/>
        <w:spacing w:after="165"/>
        <w:rPr>
          <w:rFonts w:ascii="Times New Roman" w:eastAsia="Times New Roman" w:hAnsi="Times New Roman" w:cs="Times New Roman"/>
          <w:color w:val="163060"/>
          <w:sz w:val="28"/>
          <w:szCs w:val="28"/>
        </w:rPr>
      </w:pPr>
      <w:r w:rsidRPr="00A11ED7">
        <w:rPr>
          <w:rFonts w:ascii="Times New Roman" w:eastAsia="Times New Roman" w:hAnsi="Times New Roman" w:cs="Times New Roman"/>
          <w:sz w:val="27"/>
          <w:szCs w:val="27"/>
        </w:rPr>
        <w:t> </w:t>
      </w:r>
    </w:p>
    <w:p w14:paraId="5CFD3051" w14:textId="77777777" w:rsidR="00A11ED7" w:rsidRPr="00A11ED7" w:rsidRDefault="00A11ED7" w:rsidP="00A11ED7">
      <w:pPr>
        <w:numPr>
          <w:ilvl w:val="0"/>
          <w:numId w:val="4"/>
        </w:numPr>
        <w:shd w:val="clear" w:color="auto" w:fill="FFFFFF"/>
        <w:spacing w:before="100" w:beforeAutospacing="1" w:after="100" w:afterAutospacing="1"/>
        <w:ind w:left="840"/>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 xml:space="preserve">The members of SE17 shall meet normally in an Annual Conference, </w:t>
      </w:r>
      <w:proofErr w:type="gramStart"/>
      <w:r w:rsidRPr="00A11ED7">
        <w:rPr>
          <w:rFonts w:ascii="Times New Roman" w:eastAsia="Times New Roman" w:hAnsi="Times New Roman" w:cs="Times New Roman"/>
          <w:color w:val="163060"/>
          <w:sz w:val="28"/>
          <w:szCs w:val="28"/>
        </w:rPr>
        <w:t>in order to</w:t>
      </w:r>
      <w:proofErr w:type="gramEnd"/>
      <w:r w:rsidRPr="00A11ED7">
        <w:rPr>
          <w:rFonts w:ascii="Times New Roman" w:eastAsia="Times New Roman" w:hAnsi="Times New Roman" w:cs="Times New Roman"/>
          <w:color w:val="163060"/>
          <w:sz w:val="28"/>
          <w:szCs w:val="28"/>
        </w:rPr>
        <w:t xml:space="preserve"> discuss SE17 business, and also to provide individual members with the opportunity to bring before their colleagues the results of their research, consistent with generally accepted standards of scholarship. The latter activity shall take place within regularly organized sessions.</w:t>
      </w:r>
    </w:p>
    <w:p w14:paraId="78337FC5" w14:textId="77777777" w:rsidR="00A11ED7" w:rsidRPr="00A11ED7" w:rsidRDefault="00A11ED7" w:rsidP="00A11ED7">
      <w:pPr>
        <w:numPr>
          <w:ilvl w:val="0"/>
          <w:numId w:val="4"/>
        </w:numPr>
        <w:shd w:val="clear" w:color="auto" w:fill="FFFFFF"/>
        <w:spacing w:before="100" w:beforeAutospacing="1" w:after="100" w:afterAutospacing="1"/>
        <w:ind w:left="840"/>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SE17 shall publish the Society’s journal: </w:t>
      </w:r>
      <w:r w:rsidRPr="00A11ED7">
        <w:rPr>
          <w:rFonts w:ascii="Times New Roman" w:eastAsia="Times New Roman" w:hAnsi="Times New Roman" w:cs="Times New Roman"/>
          <w:i/>
          <w:iCs/>
          <w:color w:val="163060"/>
          <w:sz w:val="28"/>
          <w:szCs w:val="28"/>
        </w:rPr>
        <w:t>Cahiers du dix-</w:t>
      </w:r>
      <w:proofErr w:type="spellStart"/>
      <w:r w:rsidRPr="00A11ED7">
        <w:rPr>
          <w:rFonts w:ascii="Times New Roman" w:eastAsia="Times New Roman" w:hAnsi="Times New Roman" w:cs="Times New Roman"/>
          <w:i/>
          <w:iCs/>
          <w:color w:val="163060"/>
          <w:sz w:val="28"/>
          <w:szCs w:val="28"/>
        </w:rPr>
        <w:t>septième</w:t>
      </w:r>
      <w:proofErr w:type="spellEnd"/>
      <w:r w:rsidRPr="00A11ED7">
        <w:rPr>
          <w:rFonts w:ascii="Times New Roman" w:eastAsia="Times New Roman" w:hAnsi="Times New Roman" w:cs="Times New Roman"/>
          <w:i/>
          <w:iCs/>
          <w:color w:val="163060"/>
          <w:sz w:val="28"/>
          <w:szCs w:val="28"/>
        </w:rPr>
        <w:t>: An Interdisciplinary Journal</w:t>
      </w:r>
      <w:r w:rsidRPr="00A11ED7">
        <w:rPr>
          <w:rFonts w:ascii="Times New Roman" w:eastAsia="Times New Roman" w:hAnsi="Times New Roman" w:cs="Times New Roman"/>
          <w:color w:val="163060"/>
          <w:sz w:val="28"/>
          <w:szCs w:val="28"/>
        </w:rPr>
        <w:t>. All articles published in the </w:t>
      </w:r>
      <w:r w:rsidRPr="00A11ED7">
        <w:rPr>
          <w:rFonts w:ascii="Times New Roman" w:eastAsia="Times New Roman" w:hAnsi="Times New Roman" w:cs="Times New Roman"/>
          <w:i/>
          <w:iCs/>
          <w:color w:val="163060"/>
          <w:sz w:val="28"/>
          <w:szCs w:val="28"/>
        </w:rPr>
        <w:t>Cahiers</w:t>
      </w:r>
      <w:r w:rsidRPr="00A11ED7">
        <w:rPr>
          <w:rFonts w:ascii="Times New Roman" w:eastAsia="Times New Roman" w:hAnsi="Times New Roman" w:cs="Times New Roman"/>
          <w:color w:val="163060"/>
          <w:sz w:val="28"/>
          <w:szCs w:val="28"/>
        </w:rPr>
        <w:t xml:space="preserve"> will be double-blind peer-reviewed, </w:t>
      </w:r>
      <w:proofErr w:type="gramStart"/>
      <w:r w:rsidRPr="00A11ED7">
        <w:rPr>
          <w:rFonts w:ascii="Times New Roman" w:eastAsia="Times New Roman" w:hAnsi="Times New Roman" w:cs="Times New Roman"/>
          <w:color w:val="163060"/>
          <w:sz w:val="28"/>
          <w:szCs w:val="28"/>
        </w:rPr>
        <w:t>with the exception of</w:t>
      </w:r>
      <w:proofErr w:type="gramEnd"/>
      <w:r w:rsidRPr="00A11ED7">
        <w:rPr>
          <w:rFonts w:ascii="Times New Roman" w:eastAsia="Times New Roman" w:hAnsi="Times New Roman" w:cs="Times New Roman"/>
          <w:color w:val="163060"/>
          <w:sz w:val="28"/>
          <w:szCs w:val="28"/>
        </w:rPr>
        <w:t xml:space="preserve"> special issues, which will be peer-reviewed.</w:t>
      </w:r>
    </w:p>
    <w:p w14:paraId="6AB99B6E" w14:textId="77777777" w:rsidR="00A11ED7" w:rsidRPr="00A11ED7" w:rsidRDefault="00A11ED7" w:rsidP="00A11ED7">
      <w:pPr>
        <w:numPr>
          <w:ilvl w:val="0"/>
          <w:numId w:val="4"/>
        </w:numPr>
        <w:shd w:val="clear" w:color="auto" w:fill="FFFFFF"/>
        <w:spacing w:before="100" w:beforeAutospacing="1" w:after="165"/>
        <w:ind w:left="840"/>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SE17 shall make annual awards for outstanding work in the field of seventeenth-century French studies.</w:t>
      </w:r>
    </w:p>
    <w:p w14:paraId="6D8CB655" w14:textId="77777777" w:rsidR="00A11ED7" w:rsidRPr="00A11ED7" w:rsidRDefault="00A11ED7" w:rsidP="00A11ED7">
      <w:pPr>
        <w:shd w:val="clear" w:color="auto" w:fill="FFFFFF"/>
        <w:spacing w:after="165"/>
        <w:jc w:val="center"/>
        <w:rPr>
          <w:rFonts w:ascii="Times New Roman" w:eastAsia="Times New Roman" w:hAnsi="Times New Roman" w:cs="Times New Roman"/>
          <w:color w:val="163060"/>
          <w:sz w:val="28"/>
          <w:szCs w:val="28"/>
        </w:rPr>
      </w:pPr>
      <w:r w:rsidRPr="00A11ED7">
        <w:rPr>
          <w:rFonts w:ascii="Times New Roman" w:eastAsia="Times New Roman" w:hAnsi="Times New Roman" w:cs="Times New Roman"/>
          <w:sz w:val="27"/>
          <w:szCs w:val="27"/>
        </w:rPr>
        <w:t> </w:t>
      </w:r>
    </w:p>
    <w:p w14:paraId="4A3BBFE2" w14:textId="77777777" w:rsidR="00A11ED7" w:rsidRPr="00A11ED7" w:rsidRDefault="00A11ED7" w:rsidP="00A11ED7">
      <w:pPr>
        <w:shd w:val="clear" w:color="auto" w:fill="FFFFFF"/>
        <w:spacing w:after="165"/>
        <w:jc w:val="center"/>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ARTICLE V: Registered Office</w:t>
      </w:r>
    </w:p>
    <w:p w14:paraId="713D153E" w14:textId="77777777" w:rsidR="00A11ED7" w:rsidRPr="00A11ED7" w:rsidRDefault="00A11ED7" w:rsidP="00A11ED7">
      <w:pPr>
        <w:shd w:val="clear" w:color="auto" w:fill="FFFFFF"/>
        <w:spacing w:after="165"/>
        <w:rPr>
          <w:rFonts w:ascii="Times New Roman" w:eastAsia="Times New Roman" w:hAnsi="Times New Roman" w:cs="Times New Roman"/>
          <w:color w:val="163060"/>
          <w:sz w:val="28"/>
          <w:szCs w:val="28"/>
        </w:rPr>
      </w:pPr>
      <w:r w:rsidRPr="00A11ED7">
        <w:rPr>
          <w:rFonts w:ascii="Times New Roman" w:eastAsia="Times New Roman" w:hAnsi="Times New Roman" w:cs="Times New Roman"/>
          <w:sz w:val="27"/>
          <w:szCs w:val="27"/>
        </w:rPr>
        <w:t> </w:t>
      </w:r>
    </w:p>
    <w:p w14:paraId="4F64EB0D" w14:textId="77777777" w:rsidR="00A11ED7" w:rsidRPr="00A11ED7" w:rsidRDefault="00A11ED7" w:rsidP="00A11ED7">
      <w:pPr>
        <w:shd w:val="clear" w:color="auto" w:fill="FFFFFF"/>
        <w:spacing w:after="165"/>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The corporation’s registered office and primary place of business shall be on the campus of its Executive Director, c/o Katherine Dauge-Roth, Department of Romance Languages and Literatures, Bowdoin College, 7800 College Station, Brunswick, Maine 04011.</w:t>
      </w:r>
    </w:p>
    <w:p w14:paraId="6D9A318E" w14:textId="77777777" w:rsidR="00A11ED7" w:rsidRPr="00A11ED7" w:rsidRDefault="00A11ED7" w:rsidP="00A11ED7">
      <w:pPr>
        <w:shd w:val="clear" w:color="auto" w:fill="FFFFFF"/>
        <w:spacing w:after="165"/>
        <w:rPr>
          <w:rFonts w:ascii="Times New Roman" w:eastAsia="Times New Roman" w:hAnsi="Times New Roman" w:cs="Times New Roman"/>
          <w:color w:val="163060"/>
          <w:sz w:val="28"/>
          <w:szCs w:val="28"/>
        </w:rPr>
      </w:pPr>
      <w:r w:rsidRPr="00A11ED7">
        <w:rPr>
          <w:rFonts w:ascii="Times New Roman" w:eastAsia="Times New Roman" w:hAnsi="Times New Roman" w:cs="Times New Roman"/>
          <w:sz w:val="27"/>
          <w:szCs w:val="27"/>
        </w:rPr>
        <w:t> </w:t>
      </w:r>
    </w:p>
    <w:p w14:paraId="4F6BFAA3" w14:textId="77777777" w:rsidR="00A11ED7" w:rsidRPr="00A11ED7" w:rsidRDefault="00A11ED7" w:rsidP="00A11ED7">
      <w:pPr>
        <w:shd w:val="clear" w:color="auto" w:fill="FFFFFF"/>
        <w:spacing w:after="165"/>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The Annual Conference shall be held in a location approved by the SE17 membership, or by the Board of Directors on behalf of said membership.</w:t>
      </w:r>
    </w:p>
    <w:p w14:paraId="7C7B2856" w14:textId="77777777" w:rsidR="00A11ED7" w:rsidRPr="00A11ED7" w:rsidRDefault="00A11ED7" w:rsidP="00A11ED7">
      <w:pPr>
        <w:shd w:val="clear" w:color="auto" w:fill="FFFFFF"/>
        <w:spacing w:after="165"/>
        <w:rPr>
          <w:rFonts w:ascii="Times New Roman" w:eastAsia="Times New Roman" w:hAnsi="Times New Roman" w:cs="Times New Roman"/>
          <w:color w:val="163060"/>
          <w:sz w:val="28"/>
          <w:szCs w:val="28"/>
        </w:rPr>
      </w:pPr>
      <w:r w:rsidRPr="00A11ED7">
        <w:rPr>
          <w:rFonts w:ascii="Times New Roman" w:eastAsia="Times New Roman" w:hAnsi="Times New Roman" w:cs="Times New Roman"/>
          <w:sz w:val="27"/>
          <w:szCs w:val="27"/>
        </w:rPr>
        <w:t> </w:t>
      </w:r>
    </w:p>
    <w:p w14:paraId="1BC76561" w14:textId="77777777" w:rsidR="00A11ED7" w:rsidRPr="00A11ED7" w:rsidRDefault="00A11ED7" w:rsidP="00A11ED7">
      <w:pPr>
        <w:shd w:val="clear" w:color="auto" w:fill="FFFFFF"/>
        <w:spacing w:after="165"/>
        <w:jc w:val="center"/>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ARTICLE VI: Languages</w:t>
      </w:r>
    </w:p>
    <w:p w14:paraId="4B88F0B6" w14:textId="77777777" w:rsidR="00A11ED7" w:rsidRPr="00A11ED7" w:rsidRDefault="00A11ED7" w:rsidP="00A11ED7">
      <w:pPr>
        <w:shd w:val="clear" w:color="auto" w:fill="FFFFFF"/>
        <w:spacing w:after="165"/>
        <w:rPr>
          <w:rFonts w:ascii="Times New Roman" w:eastAsia="Times New Roman" w:hAnsi="Times New Roman" w:cs="Times New Roman"/>
          <w:color w:val="163060"/>
          <w:sz w:val="28"/>
          <w:szCs w:val="28"/>
        </w:rPr>
      </w:pPr>
      <w:r w:rsidRPr="00A11ED7">
        <w:rPr>
          <w:rFonts w:ascii="Times New Roman" w:eastAsia="Times New Roman" w:hAnsi="Times New Roman" w:cs="Times New Roman"/>
          <w:sz w:val="27"/>
          <w:szCs w:val="27"/>
        </w:rPr>
        <w:t> </w:t>
      </w:r>
    </w:p>
    <w:p w14:paraId="5F8751FA" w14:textId="77777777" w:rsidR="00A11ED7" w:rsidRPr="00A11ED7" w:rsidRDefault="00A11ED7" w:rsidP="00A11ED7">
      <w:pPr>
        <w:shd w:val="clear" w:color="auto" w:fill="FFFFFF"/>
        <w:spacing w:after="165"/>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English or French shall be the sole languages used at the Annual Conference, whether in the conduct of official SE17 business, or in the public reading of or responding to research papers.</w:t>
      </w:r>
    </w:p>
    <w:p w14:paraId="6560D82F" w14:textId="77777777" w:rsidR="00A11ED7" w:rsidRPr="00A11ED7" w:rsidRDefault="00A11ED7" w:rsidP="00A11ED7">
      <w:pPr>
        <w:shd w:val="clear" w:color="auto" w:fill="FFFFFF"/>
        <w:spacing w:after="165"/>
        <w:jc w:val="center"/>
        <w:rPr>
          <w:rFonts w:ascii="Times New Roman" w:eastAsia="Times New Roman" w:hAnsi="Times New Roman" w:cs="Times New Roman"/>
          <w:color w:val="163060"/>
          <w:sz w:val="28"/>
          <w:szCs w:val="28"/>
        </w:rPr>
      </w:pPr>
      <w:r w:rsidRPr="00A11ED7">
        <w:rPr>
          <w:rFonts w:ascii="Times New Roman" w:eastAsia="Times New Roman" w:hAnsi="Times New Roman" w:cs="Times New Roman"/>
          <w:sz w:val="27"/>
          <w:szCs w:val="27"/>
        </w:rPr>
        <w:t> </w:t>
      </w:r>
    </w:p>
    <w:p w14:paraId="4F526049" w14:textId="77777777" w:rsidR="00A11ED7" w:rsidRPr="00A11ED7" w:rsidRDefault="00A11ED7" w:rsidP="00A11ED7">
      <w:pPr>
        <w:shd w:val="clear" w:color="auto" w:fill="FFFFFF"/>
        <w:spacing w:after="165"/>
        <w:jc w:val="center"/>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ARTICLE VII: Annual Conference</w:t>
      </w:r>
    </w:p>
    <w:p w14:paraId="2644A8DD" w14:textId="77777777" w:rsidR="00A11ED7" w:rsidRPr="00A11ED7" w:rsidRDefault="00A11ED7" w:rsidP="00A11ED7">
      <w:pPr>
        <w:shd w:val="clear" w:color="auto" w:fill="FFFFFF"/>
        <w:spacing w:after="165"/>
        <w:rPr>
          <w:rFonts w:ascii="Times New Roman" w:eastAsia="Times New Roman" w:hAnsi="Times New Roman" w:cs="Times New Roman"/>
          <w:color w:val="163060"/>
          <w:sz w:val="28"/>
          <w:szCs w:val="28"/>
        </w:rPr>
      </w:pPr>
      <w:r w:rsidRPr="00A11ED7">
        <w:rPr>
          <w:rFonts w:ascii="Times New Roman" w:eastAsia="Times New Roman" w:hAnsi="Times New Roman" w:cs="Times New Roman"/>
          <w:sz w:val="27"/>
          <w:szCs w:val="27"/>
        </w:rPr>
        <w:t> </w:t>
      </w:r>
    </w:p>
    <w:p w14:paraId="330EDFAE" w14:textId="77777777" w:rsidR="00A11ED7" w:rsidRPr="00A11ED7" w:rsidRDefault="00A11ED7" w:rsidP="00A11ED7">
      <w:pPr>
        <w:numPr>
          <w:ilvl w:val="0"/>
          <w:numId w:val="5"/>
        </w:numPr>
        <w:shd w:val="clear" w:color="auto" w:fill="FFFFFF"/>
        <w:spacing w:before="100" w:beforeAutospacing="1" w:after="100" w:afterAutospacing="1"/>
        <w:ind w:left="840"/>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lastRenderedPageBreak/>
        <w:t>Six plenary session topics and one pedagogy session are nominated at the annual Business Meeting and chosen by the membership at large through on-line voting following the conference. The President retains the right to make final decisions as to the retention of session topics and the inclusion of alternative session formats such as workshops and roundtables.</w:t>
      </w:r>
    </w:p>
    <w:p w14:paraId="5CA7F54B" w14:textId="77777777" w:rsidR="00A11ED7" w:rsidRPr="00A11ED7" w:rsidRDefault="00A11ED7" w:rsidP="00A11ED7">
      <w:pPr>
        <w:numPr>
          <w:ilvl w:val="0"/>
          <w:numId w:val="5"/>
        </w:numPr>
        <w:shd w:val="clear" w:color="auto" w:fill="FFFFFF"/>
        <w:spacing w:before="100" w:beforeAutospacing="1" w:after="100" w:afterAutospacing="1"/>
        <w:ind w:left="840"/>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The President will set the conference schedule and determine the number of slots available to plenary session chairs as well as determine the feasibility and number of alternative format sessions prior to the final selection process. The President will follow the conference organization guidelines in consultation with the executive committee.</w:t>
      </w:r>
    </w:p>
    <w:p w14:paraId="327A2B58" w14:textId="77777777" w:rsidR="00A11ED7" w:rsidRPr="00A11ED7" w:rsidRDefault="00A11ED7" w:rsidP="00A11ED7">
      <w:pPr>
        <w:numPr>
          <w:ilvl w:val="0"/>
          <w:numId w:val="5"/>
        </w:numPr>
        <w:shd w:val="clear" w:color="auto" w:fill="FFFFFF"/>
        <w:spacing w:before="100" w:beforeAutospacing="1" w:after="100" w:afterAutospacing="1"/>
        <w:ind w:left="840"/>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 xml:space="preserve">Anyone wishing to attend the Annual Conference must be, or become, a member of SE17 at the Conference and pay the required registration fee and membership dues if not already paid for the current calendar year, </w:t>
      </w:r>
      <w:proofErr w:type="gramStart"/>
      <w:r w:rsidRPr="00A11ED7">
        <w:rPr>
          <w:rFonts w:ascii="Times New Roman" w:eastAsia="Times New Roman" w:hAnsi="Times New Roman" w:cs="Times New Roman"/>
          <w:color w:val="163060"/>
          <w:sz w:val="28"/>
          <w:szCs w:val="28"/>
        </w:rPr>
        <w:t>whether or not</w:t>
      </w:r>
      <w:proofErr w:type="gramEnd"/>
      <w:r w:rsidRPr="00A11ED7">
        <w:rPr>
          <w:rFonts w:ascii="Times New Roman" w:eastAsia="Times New Roman" w:hAnsi="Times New Roman" w:cs="Times New Roman"/>
          <w:color w:val="163060"/>
          <w:sz w:val="28"/>
          <w:szCs w:val="28"/>
        </w:rPr>
        <w:t xml:space="preserve"> reading a paper, responding, or chairing a session. Invited plenary speakers and the faculty, staff, and students of the host institution may, at the discretion of the current President, be exempted from paying membership dues and the registration fee. The host institution is defined as the institution of higher learning contributing significantly </w:t>
      </w:r>
      <w:proofErr w:type="gramStart"/>
      <w:r w:rsidRPr="00A11ED7">
        <w:rPr>
          <w:rFonts w:ascii="Times New Roman" w:eastAsia="Times New Roman" w:hAnsi="Times New Roman" w:cs="Times New Roman"/>
          <w:color w:val="163060"/>
          <w:sz w:val="28"/>
          <w:szCs w:val="28"/>
        </w:rPr>
        <w:t>in</w:t>
      </w:r>
      <w:proofErr w:type="gramEnd"/>
      <w:r w:rsidRPr="00A11ED7">
        <w:rPr>
          <w:rFonts w:ascii="Times New Roman" w:eastAsia="Times New Roman" w:hAnsi="Times New Roman" w:cs="Times New Roman"/>
          <w:color w:val="163060"/>
          <w:sz w:val="28"/>
          <w:szCs w:val="28"/>
        </w:rPr>
        <w:t xml:space="preserve"> cash or in kind to the support of the Annual Conference being held on or near its campus. Other exceptions regarding the payment of the conference registration fee may be made at the discretion of the President.</w:t>
      </w:r>
    </w:p>
    <w:p w14:paraId="13DD946E" w14:textId="77777777" w:rsidR="00A11ED7" w:rsidRPr="00A11ED7" w:rsidRDefault="00A11ED7" w:rsidP="00A11ED7">
      <w:pPr>
        <w:numPr>
          <w:ilvl w:val="0"/>
          <w:numId w:val="5"/>
        </w:numPr>
        <w:shd w:val="clear" w:color="auto" w:fill="FFFFFF"/>
        <w:spacing w:before="100" w:beforeAutospacing="1" w:after="100" w:afterAutospacing="1"/>
        <w:ind w:left="840"/>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Subject to the conditions listed in the paragraphs below, all members attending the Annual Conference shall be permitted a maximum of two separate scholarly (not administrative) activities in any one Annual Conference. Scholarly activities consist of reading papers, participating in workshops or roundtables, chairing academic sessions, and/or acting as a respondent in academic sessions.</w:t>
      </w:r>
    </w:p>
    <w:p w14:paraId="3694020C" w14:textId="77777777" w:rsidR="00A11ED7" w:rsidRPr="00A11ED7" w:rsidRDefault="00A11ED7" w:rsidP="00A11ED7">
      <w:pPr>
        <w:numPr>
          <w:ilvl w:val="0"/>
          <w:numId w:val="5"/>
        </w:numPr>
        <w:shd w:val="clear" w:color="auto" w:fill="FFFFFF"/>
        <w:spacing w:before="100" w:beforeAutospacing="1" w:after="100" w:afterAutospacing="1"/>
        <w:ind w:left="840"/>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The President appoints session chairs.</w:t>
      </w:r>
    </w:p>
    <w:p w14:paraId="671F6824" w14:textId="77777777" w:rsidR="00A11ED7" w:rsidRPr="00A11ED7" w:rsidRDefault="00A11ED7" w:rsidP="00A11ED7">
      <w:pPr>
        <w:numPr>
          <w:ilvl w:val="0"/>
          <w:numId w:val="5"/>
        </w:numPr>
        <w:shd w:val="clear" w:color="auto" w:fill="FFFFFF"/>
        <w:spacing w:before="100" w:beforeAutospacing="1" w:after="100" w:afterAutospacing="1"/>
        <w:ind w:left="840"/>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No one may submit for consideration or read more than one paper in the plenary sessions at the Annual Conference. Session chairs reserve the right to forward proposals to another session chair for consideration if they feel the submission is more appropriate for that panel.</w:t>
      </w:r>
    </w:p>
    <w:p w14:paraId="3AEB087E" w14:textId="77777777" w:rsidR="00A11ED7" w:rsidRPr="00A11ED7" w:rsidRDefault="00A11ED7" w:rsidP="00A11ED7">
      <w:pPr>
        <w:numPr>
          <w:ilvl w:val="0"/>
          <w:numId w:val="5"/>
        </w:numPr>
        <w:shd w:val="clear" w:color="auto" w:fill="FFFFFF"/>
        <w:spacing w:before="100" w:beforeAutospacing="1" w:after="100" w:afterAutospacing="1"/>
        <w:ind w:left="840"/>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No one may both read a paper and act as a discussant or respondent in the same academic session.</w:t>
      </w:r>
    </w:p>
    <w:p w14:paraId="65B19453" w14:textId="77777777" w:rsidR="00A11ED7" w:rsidRPr="00A11ED7" w:rsidRDefault="00A11ED7" w:rsidP="00A11ED7">
      <w:pPr>
        <w:numPr>
          <w:ilvl w:val="0"/>
          <w:numId w:val="5"/>
        </w:numPr>
        <w:shd w:val="clear" w:color="auto" w:fill="FFFFFF"/>
        <w:spacing w:before="100" w:beforeAutospacing="1" w:after="100" w:afterAutospacing="1"/>
        <w:ind w:left="840"/>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 xml:space="preserve">No one may chair an academic session </w:t>
      </w:r>
      <w:proofErr w:type="gramStart"/>
      <w:r w:rsidRPr="00A11ED7">
        <w:rPr>
          <w:rFonts w:ascii="Times New Roman" w:eastAsia="Times New Roman" w:hAnsi="Times New Roman" w:cs="Times New Roman"/>
          <w:color w:val="163060"/>
          <w:sz w:val="28"/>
          <w:szCs w:val="28"/>
        </w:rPr>
        <w:t>and also</w:t>
      </w:r>
      <w:proofErr w:type="gramEnd"/>
      <w:r w:rsidRPr="00A11ED7">
        <w:rPr>
          <w:rFonts w:ascii="Times New Roman" w:eastAsia="Times New Roman" w:hAnsi="Times New Roman" w:cs="Times New Roman"/>
          <w:color w:val="163060"/>
          <w:sz w:val="28"/>
          <w:szCs w:val="28"/>
        </w:rPr>
        <w:t xml:space="preserve"> read a paper in the same session.</w:t>
      </w:r>
    </w:p>
    <w:p w14:paraId="68942A16" w14:textId="77777777" w:rsidR="00A11ED7" w:rsidRPr="00A11ED7" w:rsidRDefault="00A11ED7" w:rsidP="00A11ED7">
      <w:pPr>
        <w:numPr>
          <w:ilvl w:val="0"/>
          <w:numId w:val="5"/>
        </w:numPr>
        <w:shd w:val="clear" w:color="auto" w:fill="FFFFFF"/>
        <w:spacing w:before="100" w:beforeAutospacing="1" w:after="100" w:afterAutospacing="1"/>
        <w:ind w:left="840"/>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No one may chair an academic session, whether the same or a different one, two years consecutively, unless there are extraordinary circumstances.</w:t>
      </w:r>
    </w:p>
    <w:p w14:paraId="171F8A73" w14:textId="77777777" w:rsidR="00A11ED7" w:rsidRPr="00A11ED7" w:rsidRDefault="00A11ED7" w:rsidP="00A11ED7">
      <w:pPr>
        <w:numPr>
          <w:ilvl w:val="0"/>
          <w:numId w:val="5"/>
        </w:numPr>
        <w:shd w:val="clear" w:color="auto" w:fill="FFFFFF"/>
        <w:spacing w:before="100" w:beforeAutospacing="1" w:after="165"/>
        <w:ind w:left="840"/>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 xml:space="preserve">Papers may not be read in absentia, unless there are extraordinary circumstances. The current President shall decide, upon petition by the </w:t>
      </w:r>
      <w:r w:rsidRPr="00A11ED7">
        <w:rPr>
          <w:rFonts w:ascii="Times New Roman" w:eastAsia="Times New Roman" w:hAnsi="Times New Roman" w:cs="Times New Roman"/>
          <w:color w:val="163060"/>
          <w:sz w:val="28"/>
          <w:szCs w:val="28"/>
        </w:rPr>
        <w:lastRenderedPageBreak/>
        <w:t>conferee, and in consultation with the chair of the affected session, whether granting permission for a reading in absentia is warranted. In any case, the full conference registration fee must have been paid within the prescribed deadline.</w:t>
      </w:r>
    </w:p>
    <w:p w14:paraId="300F2C4E" w14:textId="77777777" w:rsidR="00A11ED7" w:rsidRPr="00A11ED7" w:rsidRDefault="00A11ED7" w:rsidP="00A11ED7">
      <w:pPr>
        <w:shd w:val="clear" w:color="auto" w:fill="FFFFFF"/>
        <w:spacing w:after="165"/>
        <w:rPr>
          <w:rFonts w:ascii="Times New Roman" w:eastAsia="Times New Roman" w:hAnsi="Times New Roman" w:cs="Times New Roman"/>
          <w:color w:val="163060"/>
          <w:sz w:val="28"/>
          <w:szCs w:val="28"/>
        </w:rPr>
      </w:pPr>
      <w:r w:rsidRPr="00A11ED7">
        <w:rPr>
          <w:rFonts w:ascii="Times New Roman" w:eastAsia="Times New Roman" w:hAnsi="Times New Roman" w:cs="Times New Roman"/>
          <w:sz w:val="27"/>
          <w:szCs w:val="27"/>
        </w:rPr>
        <w:t> </w:t>
      </w:r>
    </w:p>
    <w:p w14:paraId="51236D99" w14:textId="77777777" w:rsidR="00A11ED7" w:rsidRPr="00A11ED7" w:rsidRDefault="00A11ED7" w:rsidP="00A11ED7">
      <w:pPr>
        <w:shd w:val="clear" w:color="auto" w:fill="FFFFFF"/>
        <w:spacing w:after="165"/>
        <w:jc w:val="center"/>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ARTICLE VIII: Leadership and Its Election</w:t>
      </w:r>
    </w:p>
    <w:p w14:paraId="57306870" w14:textId="77777777" w:rsidR="00A11ED7" w:rsidRPr="00A11ED7" w:rsidRDefault="00A11ED7" w:rsidP="00A11ED7">
      <w:pPr>
        <w:shd w:val="clear" w:color="auto" w:fill="FFFFFF"/>
        <w:spacing w:after="165"/>
        <w:jc w:val="center"/>
        <w:rPr>
          <w:rFonts w:ascii="Times New Roman" w:eastAsia="Times New Roman" w:hAnsi="Times New Roman" w:cs="Times New Roman"/>
          <w:color w:val="163060"/>
          <w:sz w:val="28"/>
          <w:szCs w:val="28"/>
        </w:rPr>
      </w:pPr>
      <w:r w:rsidRPr="00A11ED7">
        <w:rPr>
          <w:rFonts w:ascii="Times New Roman" w:eastAsia="Times New Roman" w:hAnsi="Times New Roman" w:cs="Times New Roman"/>
          <w:sz w:val="27"/>
          <w:szCs w:val="27"/>
        </w:rPr>
        <w:t> </w:t>
      </w:r>
    </w:p>
    <w:p w14:paraId="26023FF9" w14:textId="77777777" w:rsidR="00A11ED7" w:rsidRPr="00A11ED7" w:rsidRDefault="00A11ED7" w:rsidP="00A11ED7">
      <w:pPr>
        <w:numPr>
          <w:ilvl w:val="0"/>
          <w:numId w:val="6"/>
        </w:numPr>
        <w:shd w:val="clear" w:color="auto" w:fill="FFFFFF"/>
        <w:ind w:left="840"/>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Permanent Board of Directors members: the Executive Director, the Secretary, the Treasurer, the Editor, the Website Editor, the Awards Committee Chair, the Bibliographer, and the Communications Officer, and the </w:t>
      </w:r>
      <w:r w:rsidRPr="00A11ED7">
        <w:rPr>
          <w:rFonts w:ascii="Times New Roman" w:eastAsia="Times New Roman" w:hAnsi="Times New Roman" w:cs="Times New Roman"/>
          <w:sz w:val="28"/>
          <w:szCs w:val="28"/>
        </w:rPr>
        <w:t xml:space="preserve">officers for Inclusion, Diversity, Equity and Access (IDEA), </w:t>
      </w:r>
      <w:r w:rsidRPr="00A11ED7">
        <w:rPr>
          <w:rFonts w:ascii="Times New Roman" w:eastAsia="Times New Roman" w:hAnsi="Times New Roman" w:cs="Times New Roman"/>
          <w:color w:val="163060"/>
          <w:sz w:val="28"/>
          <w:szCs w:val="28"/>
        </w:rPr>
        <w:t>shall be elected at the Annual Conference Business Meeting, upon nomination, or confirmation, and shall continue in office until replaced by vote of the membership.</w:t>
      </w:r>
    </w:p>
    <w:p w14:paraId="3F5D0368" w14:textId="77777777" w:rsidR="00A11ED7" w:rsidRPr="00A11ED7" w:rsidRDefault="00A11ED7" w:rsidP="00A11ED7">
      <w:pPr>
        <w:numPr>
          <w:ilvl w:val="0"/>
          <w:numId w:val="6"/>
        </w:numPr>
        <w:shd w:val="clear" w:color="auto" w:fill="FFFFFF"/>
        <w:spacing w:before="100" w:beforeAutospacing="1" w:after="100" w:afterAutospacing="1"/>
        <w:ind w:left="840"/>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 xml:space="preserve">Non-permanent Board of Directors members: upon nomination and election at the Annual Conference Business Meeting, the current President is chosen and assumes current office for a one-year term. The previous year's President becomes past President and remains a member of the Board of Directors for the following year. The six members-at-large are elected for a period of three years. </w:t>
      </w:r>
      <w:proofErr w:type="gramStart"/>
      <w:r w:rsidRPr="00A11ED7">
        <w:rPr>
          <w:rFonts w:ascii="Times New Roman" w:eastAsia="Times New Roman" w:hAnsi="Times New Roman" w:cs="Times New Roman"/>
          <w:color w:val="163060"/>
          <w:sz w:val="28"/>
          <w:szCs w:val="28"/>
        </w:rPr>
        <w:t>In order to</w:t>
      </w:r>
      <w:proofErr w:type="gramEnd"/>
      <w:r w:rsidRPr="00A11ED7">
        <w:rPr>
          <w:rFonts w:ascii="Times New Roman" w:eastAsia="Times New Roman" w:hAnsi="Times New Roman" w:cs="Times New Roman"/>
          <w:color w:val="163060"/>
          <w:sz w:val="28"/>
          <w:szCs w:val="28"/>
        </w:rPr>
        <w:t xml:space="preserve"> accomplish staggered terms, the currently serving at-large Board members shall continue to serve their remaining terms and new at-large Board members shall be elected as required to replace those whose terms are expiring. All elected members of the Board of Directors shall begin serving their term upon January 1 of the year following the Business Meeting at which they were elected.</w:t>
      </w:r>
    </w:p>
    <w:p w14:paraId="6E587F5A" w14:textId="77777777" w:rsidR="00A11ED7" w:rsidRPr="00A11ED7" w:rsidRDefault="00A11ED7" w:rsidP="00A11ED7">
      <w:pPr>
        <w:numPr>
          <w:ilvl w:val="0"/>
          <w:numId w:val="6"/>
        </w:numPr>
        <w:shd w:val="clear" w:color="auto" w:fill="FFFFFF"/>
        <w:spacing w:before="100" w:beforeAutospacing="1" w:after="165"/>
        <w:ind w:left="840"/>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No one may serve in more than one role simultaneously on the Board of Directors.</w:t>
      </w:r>
    </w:p>
    <w:p w14:paraId="541A7FFA" w14:textId="77777777" w:rsidR="00A11ED7" w:rsidRPr="00A11ED7" w:rsidRDefault="00A11ED7" w:rsidP="00A11ED7">
      <w:pPr>
        <w:shd w:val="clear" w:color="auto" w:fill="FFFFFF"/>
        <w:spacing w:after="165"/>
        <w:rPr>
          <w:rFonts w:ascii="Times New Roman" w:eastAsia="Times New Roman" w:hAnsi="Times New Roman" w:cs="Times New Roman"/>
          <w:color w:val="163060"/>
          <w:sz w:val="28"/>
          <w:szCs w:val="28"/>
        </w:rPr>
      </w:pPr>
      <w:r w:rsidRPr="00A11ED7">
        <w:rPr>
          <w:rFonts w:ascii="Times New Roman" w:eastAsia="Times New Roman" w:hAnsi="Times New Roman" w:cs="Times New Roman"/>
          <w:sz w:val="27"/>
          <w:szCs w:val="27"/>
        </w:rPr>
        <w:t> </w:t>
      </w:r>
    </w:p>
    <w:p w14:paraId="17AC8366" w14:textId="77777777" w:rsidR="00A11ED7" w:rsidRPr="00A11ED7" w:rsidRDefault="00A11ED7" w:rsidP="00A11ED7">
      <w:pPr>
        <w:shd w:val="clear" w:color="auto" w:fill="FFFFFF"/>
        <w:spacing w:after="165"/>
        <w:rPr>
          <w:rFonts w:ascii="Times New Roman" w:eastAsia="Times New Roman" w:hAnsi="Times New Roman" w:cs="Times New Roman"/>
          <w:color w:val="163060"/>
          <w:sz w:val="28"/>
          <w:szCs w:val="28"/>
        </w:rPr>
      </w:pPr>
      <w:r w:rsidRPr="00A11ED7">
        <w:rPr>
          <w:rFonts w:ascii="Times New Roman" w:eastAsia="Times New Roman" w:hAnsi="Times New Roman" w:cs="Times New Roman"/>
          <w:sz w:val="27"/>
          <w:szCs w:val="27"/>
        </w:rPr>
        <w:t> </w:t>
      </w:r>
    </w:p>
    <w:p w14:paraId="503990E8" w14:textId="77777777" w:rsidR="00A11ED7" w:rsidRPr="00A11ED7" w:rsidRDefault="00A11ED7" w:rsidP="00A11ED7">
      <w:pPr>
        <w:shd w:val="clear" w:color="auto" w:fill="FFFFFF"/>
        <w:spacing w:after="165"/>
        <w:jc w:val="center"/>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ARTICLE IX: Definitions and Responsibilities</w:t>
      </w:r>
    </w:p>
    <w:p w14:paraId="4B78FE9B" w14:textId="77777777" w:rsidR="00A11ED7" w:rsidRPr="00A11ED7" w:rsidRDefault="00A11ED7" w:rsidP="00A11ED7">
      <w:pPr>
        <w:shd w:val="clear" w:color="auto" w:fill="FFFFFF"/>
        <w:spacing w:after="165"/>
        <w:jc w:val="center"/>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of Members of the Board of Directors and Officers:</w:t>
      </w:r>
    </w:p>
    <w:p w14:paraId="7BCC507B" w14:textId="77777777" w:rsidR="00A11ED7" w:rsidRPr="00A11ED7" w:rsidRDefault="00A11ED7" w:rsidP="00A11ED7">
      <w:pPr>
        <w:shd w:val="clear" w:color="auto" w:fill="FFFFFF"/>
        <w:spacing w:after="165"/>
        <w:jc w:val="center"/>
        <w:rPr>
          <w:rFonts w:ascii="Times New Roman" w:eastAsia="Times New Roman" w:hAnsi="Times New Roman" w:cs="Times New Roman"/>
          <w:color w:val="163060"/>
          <w:sz w:val="28"/>
          <w:szCs w:val="28"/>
        </w:rPr>
      </w:pPr>
      <w:r w:rsidRPr="00A11ED7">
        <w:rPr>
          <w:rFonts w:ascii="Times New Roman" w:eastAsia="Times New Roman" w:hAnsi="Times New Roman" w:cs="Times New Roman"/>
          <w:sz w:val="27"/>
          <w:szCs w:val="27"/>
        </w:rPr>
        <w:t> </w:t>
      </w:r>
    </w:p>
    <w:p w14:paraId="68386628" w14:textId="77777777" w:rsidR="00A11ED7" w:rsidRPr="00A11ED7" w:rsidRDefault="00A11ED7" w:rsidP="00A11ED7">
      <w:pPr>
        <w:numPr>
          <w:ilvl w:val="0"/>
          <w:numId w:val="7"/>
        </w:numPr>
        <w:shd w:val="clear" w:color="auto" w:fill="FFFFFF"/>
        <w:spacing w:before="100" w:beforeAutospacing="1" w:after="100" w:afterAutospacing="1"/>
        <w:ind w:left="840"/>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 xml:space="preserve">The Founder originally founded the Society in 1982 on the campus of the University of Georgia; as long as he is able, he will continue to assist any </w:t>
      </w:r>
      <w:r w:rsidRPr="00A11ED7">
        <w:rPr>
          <w:rFonts w:ascii="Times New Roman" w:eastAsia="Times New Roman" w:hAnsi="Times New Roman" w:cs="Times New Roman"/>
          <w:color w:val="163060"/>
          <w:sz w:val="28"/>
          <w:szCs w:val="28"/>
        </w:rPr>
        <w:lastRenderedPageBreak/>
        <w:t xml:space="preserve">other members of the Board of Directors with advice as </w:t>
      </w:r>
      <w:proofErr w:type="gramStart"/>
      <w:r w:rsidRPr="00A11ED7">
        <w:rPr>
          <w:rFonts w:ascii="Times New Roman" w:eastAsia="Times New Roman" w:hAnsi="Times New Roman" w:cs="Times New Roman"/>
          <w:color w:val="163060"/>
          <w:sz w:val="28"/>
          <w:szCs w:val="28"/>
        </w:rPr>
        <w:t>needed, and</w:t>
      </w:r>
      <w:proofErr w:type="gramEnd"/>
      <w:r w:rsidRPr="00A11ED7">
        <w:rPr>
          <w:rFonts w:ascii="Times New Roman" w:eastAsia="Times New Roman" w:hAnsi="Times New Roman" w:cs="Times New Roman"/>
          <w:color w:val="163060"/>
          <w:sz w:val="28"/>
          <w:szCs w:val="28"/>
        </w:rPr>
        <w:t xml:space="preserve"> participate in the deliberations of the Board of Directors at the Annual Conference.</w:t>
      </w:r>
    </w:p>
    <w:p w14:paraId="56B406E3" w14:textId="77777777" w:rsidR="00A11ED7" w:rsidRPr="00A11ED7" w:rsidRDefault="00A11ED7" w:rsidP="00A11ED7">
      <w:pPr>
        <w:numPr>
          <w:ilvl w:val="0"/>
          <w:numId w:val="7"/>
        </w:numPr>
        <w:shd w:val="clear" w:color="auto" w:fill="FFFFFF"/>
        <w:spacing w:before="100" w:beforeAutospacing="1" w:after="100" w:afterAutospacing="1"/>
        <w:ind w:left="840"/>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The current President is elected by the Board of Directors and organizes and chairs the current Annual Conference.</w:t>
      </w:r>
    </w:p>
    <w:p w14:paraId="5379240E" w14:textId="77777777" w:rsidR="00A11ED7" w:rsidRPr="00A11ED7" w:rsidRDefault="00A11ED7" w:rsidP="00A11ED7">
      <w:pPr>
        <w:numPr>
          <w:ilvl w:val="0"/>
          <w:numId w:val="7"/>
        </w:numPr>
        <w:shd w:val="clear" w:color="auto" w:fill="FFFFFF"/>
        <w:spacing w:before="100" w:beforeAutospacing="1" w:after="100" w:afterAutospacing="1"/>
        <w:ind w:left="840"/>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The past President, who organized and hosted the previous year’s Annual Conference, assists the current President with conference organization.</w:t>
      </w:r>
    </w:p>
    <w:p w14:paraId="69691502" w14:textId="77777777" w:rsidR="00A11ED7" w:rsidRPr="00A11ED7" w:rsidRDefault="00A11ED7" w:rsidP="00A11ED7">
      <w:pPr>
        <w:numPr>
          <w:ilvl w:val="0"/>
          <w:numId w:val="7"/>
        </w:numPr>
        <w:shd w:val="clear" w:color="auto" w:fill="FFFFFF"/>
        <w:spacing w:before="100" w:beforeAutospacing="1" w:after="100" w:afterAutospacing="1"/>
        <w:ind w:left="840"/>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The Executive Director leads and represents the Society, chairs the Board of Directors, carries out the normal business of SE17, maintains the membership database and administrative sections of the website, communicates with the membership, and assists the current President and the rest of the Board of Directors as needed.</w:t>
      </w:r>
    </w:p>
    <w:p w14:paraId="7F57EB74" w14:textId="77777777" w:rsidR="00A11ED7" w:rsidRPr="00A11ED7" w:rsidRDefault="00A11ED7" w:rsidP="00A11ED7">
      <w:pPr>
        <w:numPr>
          <w:ilvl w:val="0"/>
          <w:numId w:val="7"/>
        </w:numPr>
        <w:shd w:val="clear" w:color="auto" w:fill="FFFFFF"/>
        <w:spacing w:before="100" w:beforeAutospacing="1" w:after="100" w:afterAutospacing="1"/>
        <w:ind w:left="840"/>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 xml:space="preserve">The Secretary takes and prepares the minutes, </w:t>
      </w:r>
      <w:proofErr w:type="gramStart"/>
      <w:r w:rsidRPr="00A11ED7">
        <w:rPr>
          <w:rFonts w:ascii="Times New Roman" w:eastAsia="Times New Roman" w:hAnsi="Times New Roman" w:cs="Times New Roman"/>
          <w:color w:val="163060"/>
          <w:sz w:val="28"/>
          <w:szCs w:val="28"/>
        </w:rPr>
        <w:t>maintains</w:t>
      </w:r>
      <w:proofErr w:type="gramEnd"/>
      <w:r w:rsidRPr="00A11ED7">
        <w:rPr>
          <w:rFonts w:ascii="Times New Roman" w:eastAsia="Times New Roman" w:hAnsi="Times New Roman" w:cs="Times New Roman"/>
          <w:color w:val="163060"/>
          <w:sz w:val="28"/>
          <w:szCs w:val="28"/>
        </w:rPr>
        <w:t xml:space="preserve"> and updates the by-laws,  assists the Executive Director with the preparation of meeting agendas and annual reports, the election of officers, and SE17 correspondence, and assists the current President, and the rest of the Board of Directors as needed.</w:t>
      </w:r>
    </w:p>
    <w:p w14:paraId="6AF0B966" w14:textId="77777777" w:rsidR="00A11ED7" w:rsidRPr="00A11ED7" w:rsidRDefault="00A11ED7" w:rsidP="00A11ED7">
      <w:pPr>
        <w:numPr>
          <w:ilvl w:val="0"/>
          <w:numId w:val="7"/>
        </w:numPr>
        <w:shd w:val="clear" w:color="auto" w:fill="FFFFFF"/>
        <w:spacing w:before="100" w:beforeAutospacing="1" w:after="100" w:afterAutospacing="1"/>
        <w:ind w:left="840"/>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The Treasurer collects membership dues, records dues payments, makes payments to vendors hired by SE17, manages the funds, prepares the annual financial report, and assists the current President and the rest of the Board of Directors as needed.</w:t>
      </w:r>
    </w:p>
    <w:p w14:paraId="30056C6D" w14:textId="77777777" w:rsidR="00A11ED7" w:rsidRPr="00A11ED7" w:rsidRDefault="00A11ED7" w:rsidP="00A11ED7">
      <w:pPr>
        <w:numPr>
          <w:ilvl w:val="0"/>
          <w:numId w:val="7"/>
        </w:numPr>
        <w:shd w:val="clear" w:color="auto" w:fill="FFFFFF"/>
        <w:spacing w:before="100" w:beforeAutospacing="1" w:after="100" w:afterAutospacing="1"/>
        <w:ind w:left="840"/>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The Editor edits and publishes the Society’s journal: </w:t>
      </w:r>
      <w:r w:rsidRPr="00A11ED7">
        <w:rPr>
          <w:rFonts w:ascii="Times New Roman" w:eastAsia="Times New Roman" w:hAnsi="Times New Roman" w:cs="Times New Roman"/>
          <w:i/>
          <w:iCs/>
          <w:color w:val="163060"/>
          <w:sz w:val="28"/>
          <w:szCs w:val="28"/>
        </w:rPr>
        <w:t>Cahiers du dix-</w:t>
      </w:r>
      <w:proofErr w:type="spellStart"/>
      <w:r w:rsidRPr="00A11ED7">
        <w:rPr>
          <w:rFonts w:ascii="Times New Roman" w:eastAsia="Times New Roman" w:hAnsi="Times New Roman" w:cs="Times New Roman"/>
          <w:i/>
          <w:iCs/>
          <w:color w:val="163060"/>
          <w:sz w:val="28"/>
          <w:szCs w:val="28"/>
        </w:rPr>
        <w:t>septième</w:t>
      </w:r>
      <w:proofErr w:type="spellEnd"/>
      <w:r w:rsidRPr="00A11ED7">
        <w:rPr>
          <w:rFonts w:ascii="Times New Roman" w:eastAsia="Times New Roman" w:hAnsi="Times New Roman" w:cs="Times New Roman"/>
          <w:i/>
          <w:iCs/>
          <w:color w:val="163060"/>
          <w:sz w:val="28"/>
          <w:szCs w:val="28"/>
        </w:rPr>
        <w:t>: An Interdisciplinary Journal</w:t>
      </w:r>
      <w:r w:rsidRPr="00A11ED7">
        <w:rPr>
          <w:rFonts w:ascii="Times New Roman" w:eastAsia="Times New Roman" w:hAnsi="Times New Roman" w:cs="Times New Roman"/>
          <w:color w:val="163060"/>
          <w:sz w:val="28"/>
          <w:szCs w:val="28"/>
        </w:rPr>
        <w:t> and carries out other duties consistent with this function.</w:t>
      </w:r>
    </w:p>
    <w:p w14:paraId="5B1D5A80" w14:textId="77777777" w:rsidR="00A11ED7" w:rsidRPr="00A11ED7" w:rsidRDefault="00A11ED7" w:rsidP="00A11ED7">
      <w:pPr>
        <w:numPr>
          <w:ilvl w:val="0"/>
          <w:numId w:val="7"/>
        </w:numPr>
        <w:shd w:val="clear" w:color="auto" w:fill="FFFFFF"/>
        <w:spacing w:before="100" w:beforeAutospacing="1" w:after="100" w:afterAutospacing="1"/>
        <w:ind w:left="840"/>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 xml:space="preserve">The Website Editor publishes and maintains the joint SE17-NASSCFL Website, </w:t>
      </w:r>
      <w:proofErr w:type="gramStart"/>
      <w:r w:rsidRPr="00A11ED7">
        <w:rPr>
          <w:rFonts w:ascii="Times New Roman" w:eastAsia="Times New Roman" w:hAnsi="Times New Roman" w:cs="Times New Roman"/>
          <w:color w:val="163060"/>
          <w:sz w:val="28"/>
          <w:szCs w:val="28"/>
        </w:rPr>
        <w:t>with the exception of</w:t>
      </w:r>
      <w:proofErr w:type="gramEnd"/>
      <w:r w:rsidRPr="00A11ED7">
        <w:rPr>
          <w:rFonts w:ascii="Times New Roman" w:eastAsia="Times New Roman" w:hAnsi="Times New Roman" w:cs="Times New Roman"/>
          <w:color w:val="163060"/>
          <w:sz w:val="28"/>
          <w:szCs w:val="28"/>
        </w:rPr>
        <w:t xml:space="preserve"> the administrative and the </w:t>
      </w:r>
      <w:r w:rsidRPr="00A11ED7">
        <w:rPr>
          <w:rFonts w:ascii="Times New Roman" w:eastAsia="Times New Roman" w:hAnsi="Times New Roman" w:cs="Times New Roman"/>
          <w:i/>
          <w:iCs/>
          <w:color w:val="163060"/>
          <w:sz w:val="28"/>
          <w:szCs w:val="28"/>
        </w:rPr>
        <w:t xml:space="preserve">Cahiers du </w:t>
      </w:r>
      <w:proofErr w:type="spellStart"/>
      <w:r w:rsidRPr="00A11ED7">
        <w:rPr>
          <w:rFonts w:ascii="Times New Roman" w:eastAsia="Times New Roman" w:hAnsi="Times New Roman" w:cs="Times New Roman"/>
          <w:i/>
          <w:iCs/>
          <w:color w:val="163060"/>
          <w:sz w:val="28"/>
          <w:szCs w:val="28"/>
        </w:rPr>
        <w:t>dix-septième:An</w:t>
      </w:r>
      <w:proofErr w:type="spellEnd"/>
      <w:r w:rsidRPr="00A11ED7">
        <w:rPr>
          <w:rFonts w:ascii="Times New Roman" w:eastAsia="Times New Roman" w:hAnsi="Times New Roman" w:cs="Times New Roman"/>
          <w:i/>
          <w:iCs/>
          <w:color w:val="163060"/>
          <w:sz w:val="28"/>
          <w:szCs w:val="28"/>
        </w:rPr>
        <w:t xml:space="preserve"> Interdisciplinary </w:t>
      </w:r>
      <w:proofErr w:type="spellStart"/>
      <w:r w:rsidRPr="00A11ED7">
        <w:rPr>
          <w:rFonts w:ascii="Times New Roman" w:eastAsia="Times New Roman" w:hAnsi="Times New Roman" w:cs="Times New Roman"/>
          <w:i/>
          <w:iCs/>
          <w:color w:val="163060"/>
          <w:sz w:val="28"/>
          <w:szCs w:val="28"/>
        </w:rPr>
        <w:t>Journal</w:t>
      </w:r>
      <w:r w:rsidRPr="00A11ED7">
        <w:rPr>
          <w:rFonts w:ascii="Times New Roman" w:eastAsia="Times New Roman" w:hAnsi="Times New Roman" w:cs="Times New Roman"/>
          <w:color w:val="163060"/>
          <w:sz w:val="28"/>
          <w:szCs w:val="28"/>
        </w:rPr>
        <w:t>sections</w:t>
      </w:r>
      <w:proofErr w:type="spellEnd"/>
      <w:r w:rsidRPr="00A11ED7">
        <w:rPr>
          <w:rFonts w:ascii="Times New Roman" w:eastAsia="Times New Roman" w:hAnsi="Times New Roman" w:cs="Times New Roman"/>
          <w:color w:val="163060"/>
          <w:sz w:val="28"/>
          <w:szCs w:val="28"/>
        </w:rPr>
        <w:t>.</w:t>
      </w:r>
    </w:p>
    <w:p w14:paraId="1025D697" w14:textId="77777777" w:rsidR="00A11ED7" w:rsidRPr="00A11ED7" w:rsidRDefault="00A11ED7" w:rsidP="00A11ED7">
      <w:pPr>
        <w:numPr>
          <w:ilvl w:val="0"/>
          <w:numId w:val="7"/>
        </w:numPr>
        <w:shd w:val="clear" w:color="auto" w:fill="FFFFFF"/>
        <w:spacing w:before="100" w:beforeAutospacing="1" w:after="100" w:afterAutospacing="1"/>
        <w:ind w:left="840"/>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The Awards Committee Chair, leads the Prize Committee in gathering, reviewing, and awarding prizes to annual submissions.</w:t>
      </w:r>
    </w:p>
    <w:p w14:paraId="16A61C86" w14:textId="77777777" w:rsidR="00A11ED7" w:rsidRPr="00A11ED7" w:rsidRDefault="00A11ED7" w:rsidP="00A11ED7">
      <w:pPr>
        <w:numPr>
          <w:ilvl w:val="0"/>
          <w:numId w:val="7"/>
        </w:numPr>
        <w:shd w:val="clear" w:color="auto" w:fill="FFFFFF"/>
        <w:spacing w:before="100" w:beforeAutospacing="1" w:after="100" w:afterAutospacing="1"/>
        <w:ind w:left="840"/>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The Bibliographer compiles a list of the members’ current research and publications, publishes articles highlighting members’ accomplishments, and assists members in publicizing their own work on the SE17 website.</w:t>
      </w:r>
    </w:p>
    <w:p w14:paraId="7DA106F6" w14:textId="77777777" w:rsidR="00A11ED7" w:rsidRPr="00A11ED7" w:rsidRDefault="00A11ED7" w:rsidP="00A11ED7">
      <w:pPr>
        <w:numPr>
          <w:ilvl w:val="0"/>
          <w:numId w:val="7"/>
        </w:numPr>
        <w:shd w:val="clear" w:color="auto" w:fill="FFFFFF"/>
        <w:spacing w:before="100" w:beforeAutospacing="1" w:after="100" w:afterAutospacing="1"/>
        <w:ind w:left="840"/>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The Communications Officer promotes the Society, its website, and the </w:t>
      </w:r>
      <w:r w:rsidRPr="00A11ED7">
        <w:rPr>
          <w:rFonts w:ascii="Times New Roman" w:eastAsia="Times New Roman" w:hAnsi="Times New Roman" w:cs="Times New Roman"/>
          <w:i/>
          <w:iCs/>
          <w:color w:val="163060"/>
          <w:sz w:val="28"/>
          <w:szCs w:val="28"/>
        </w:rPr>
        <w:t>Cahiers du dix-</w:t>
      </w:r>
      <w:proofErr w:type="spellStart"/>
      <w:r w:rsidRPr="00A11ED7">
        <w:rPr>
          <w:rFonts w:ascii="Times New Roman" w:eastAsia="Times New Roman" w:hAnsi="Times New Roman" w:cs="Times New Roman"/>
          <w:i/>
          <w:iCs/>
          <w:color w:val="163060"/>
          <w:sz w:val="28"/>
          <w:szCs w:val="28"/>
        </w:rPr>
        <w:t>septième</w:t>
      </w:r>
      <w:proofErr w:type="spellEnd"/>
      <w:r w:rsidRPr="00A11ED7">
        <w:rPr>
          <w:rFonts w:ascii="Times New Roman" w:eastAsia="Times New Roman" w:hAnsi="Times New Roman" w:cs="Times New Roman"/>
          <w:i/>
          <w:iCs/>
          <w:color w:val="163060"/>
          <w:sz w:val="28"/>
          <w:szCs w:val="28"/>
        </w:rPr>
        <w:t>: An Interdisciplinary Journal</w:t>
      </w:r>
      <w:r w:rsidRPr="00A11ED7">
        <w:rPr>
          <w:rFonts w:ascii="Times New Roman" w:eastAsia="Times New Roman" w:hAnsi="Times New Roman" w:cs="Times New Roman"/>
          <w:color w:val="163060"/>
          <w:sz w:val="28"/>
          <w:szCs w:val="28"/>
        </w:rPr>
        <w:t> to its membership and beyond, communicates with other scholarly societies, and assists current President and the rest of Board of Directors as needed.</w:t>
      </w:r>
    </w:p>
    <w:p w14:paraId="2594F3BF" w14:textId="77777777" w:rsidR="00A11ED7" w:rsidRPr="00A11ED7" w:rsidRDefault="00A11ED7" w:rsidP="00A11ED7">
      <w:pPr>
        <w:numPr>
          <w:ilvl w:val="0"/>
          <w:numId w:val="7"/>
        </w:numPr>
        <w:shd w:val="clear" w:color="auto" w:fill="FFFFFF"/>
        <w:spacing w:before="100" w:beforeAutospacing="1" w:after="100" w:afterAutospacing="1"/>
        <w:ind w:left="840"/>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 xml:space="preserve">The two IDEA officers promote inclusion, diversity, </w:t>
      </w:r>
      <w:proofErr w:type="gramStart"/>
      <w:r w:rsidRPr="00A11ED7">
        <w:rPr>
          <w:rFonts w:ascii="Times New Roman" w:eastAsia="Times New Roman" w:hAnsi="Times New Roman" w:cs="Times New Roman"/>
          <w:color w:val="163060"/>
          <w:sz w:val="28"/>
          <w:szCs w:val="28"/>
        </w:rPr>
        <w:t>equity</w:t>
      </w:r>
      <w:proofErr w:type="gramEnd"/>
      <w:r w:rsidRPr="00A11ED7">
        <w:rPr>
          <w:rFonts w:ascii="Times New Roman" w:eastAsia="Times New Roman" w:hAnsi="Times New Roman" w:cs="Times New Roman"/>
          <w:color w:val="163060"/>
          <w:sz w:val="28"/>
          <w:szCs w:val="28"/>
        </w:rPr>
        <w:t xml:space="preserve"> and access across three domains: the membership of the society, the scholarship of the society, and the annual conference. IDEA is defined as pertaining to diversities of race, gender, national origin, sexuality, ability, socioeconomic </w:t>
      </w:r>
      <w:r w:rsidRPr="00A11ED7">
        <w:rPr>
          <w:rFonts w:ascii="Times New Roman" w:eastAsia="Times New Roman" w:hAnsi="Times New Roman" w:cs="Times New Roman"/>
          <w:color w:val="163060"/>
          <w:sz w:val="28"/>
          <w:szCs w:val="28"/>
        </w:rPr>
        <w:lastRenderedPageBreak/>
        <w:t xml:space="preserve">and/or academic status. The officers set a list of priorities, tasks, and recommendations regarding these three domains, approved by the Board of Directors. These priorities will have the </w:t>
      </w:r>
      <w:proofErr w:type="gramStart"/>
      <w:r w:rsidRPr="00A11ED7">
        <w:rPr>
          <w:rFonts w:ascii="Times New Roman" w:eastAsia="Times New Roman" w:hAnsi="Times New Roman" w:cs="Times New Roman"/>
          <w:color w:val="163060"/>
          <w:sz w:val="28"/>
          <w:szCs w:val="28"/>
        </w:rPr>
        <w:t>ultimate aim</w:t>
      </w:r>
      <w:proofErr w:type="gramEnd"/>
      <w:r w:rsidRPr="00A11ED7">
        <w:rPr>
          <w:rFonts w:ascii="Times New Roman" w:eastAsia="Times New Roman" w:hAnsi="Times New Roman" w:cs="Times New Roman"/>
          <w:color w:val="163060"/>
          <w:sz w:val="28"/>
          <w:szCs w:val="28"/>
        </w:rPr>
        <w:t xml:space="preserve"> of sustaining a welcoming, inclusive, diverse, and accessible Society in the long term and responding to any obstacles that may impede these long-term goals.</w:t>
      </w:r>
    </w:p>
    <w:p w14:paraId="5E579AE9" w14:textId="77777777" w:rsidR="00A11ED7" w:rsidRPr="00A11ED7" w:rsidRDefault="00A11ED7" w:rsidP="00A11ED7">
      <w:pPr>
        <w:numPr>
          <w:ilvl w:val="0"/>
          <w:numId w:val="7"/>
        </w:numPr>
        <w:shd w:val="clear" w:color="auto" w:fill="FFFFFF"/>
        <w:spacing w:before="100" w:beforeAutospacing="1" w:after="100" w:afterAutospacing="1"/>
        <w:ind w:left="840"/>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The members-at-large are elected by the members of SE17. They assist and advise the other members of the Board of Directors as needed, or by conveying to them requests from the general membership.</w:t>
      </w:r>
    </w:p>
    <w:p w14:paraId="61DEC325" w14:textId="77777777" w:rsidR="00A11ED7" w:rsidRPr="00A11ED7" w:rsidRDefault="00A11ED7" w:rsidP="00A11ED7">
      <w:pPr>
        <w:numPr>
          <w:ilvl w:val="0"/>
          <w:numId w:val="7"/>
        </w:numPr>
        <w:shd w:val="clear" w:color="auto" w:fill="FFFFFF"/>
        <w:spacing w:before="100" w:beforeAutospacing="1" w:after="165"/>
        <w:ind w:left="840"/>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 xml:space="preserve">All such elections shall be solely by the members present during the Business Meeting, with no quorum requirements, voting </w:t>
      </w:r>
      <w:proofErr w:type="gramStart"/>
      <w:r w:rsidRPr="00A11ED7">
        <w:rPr>
          <w:rFonts w:ascii="Times New Roman" w:eastAsia="Times New Roman" w:hAnsi="Times New Roman" w:cs="Times New Roman"/>
          <w:color w:val="163060"/>
          <w:sz w:val="28"/>
          <w:szCs w:val="28"/>
        </w:rPr>
        <w:t>on the basis of</w:t>
      </w:r>
      <w:proofErr w:type="gramEnd"/>
      <w:r w:rsidRPr="00A11ED7">
        <w:rPr>
          <w:rFonts w:ascii="Times New Roman" w:eastAsia="Times New Roman" w:hAnsi="Times New Roman" w:cs="Times New Roman"/>
          <w:color w:val="163060"/>
          <w:sz w:val="28"/>
          <w:szCs w:val="28"/>
        </w:rPr>
        <w:t xml:space="preserve"> a simple majority.</w:t>
      </w:r>
    </w:p>
    <w:p w14:paraId="39F14EDD" w14:textId="77777777" w:rsidR="00A11ED7" w:rsidRPr="00A11ED7" w:rsidRDefault="00A11ED7" w:rsidP="00A11ED7">
      <w:pPr>
        <w:shd w:val="clear" w:color="auto" w:fill="FFFFFF"/>
        <w:spacing w:after="165"/>
        <w:rPr>
          <w:rFonts w:ascii="Times New Roman" w:eastAsia="Times New Roman" w:hAnsi="Times New Roman" w:cs="Times New Roman"/>
          <w:color w:val="163060"/>
          <w:sz w:val="28"/>
          <w:szCs w:val="28"/>
        </w:rPr>
      </w:pPr>
      <w:r w:rsidRPr="00A11ED7">
        <w:rPr>
          <w:rFonts w:ascii="Times New Roman" w:eastAsia="Times New Roman" w:hAnsi="Times New Roman" w:cs="Times New Roman"/>
          <w:sz w:val="27"/>
          <w:szCs w:val="27"/>
        </w:rPr>
        <w:t> </w:t>
      </w:r>
    </w:p>
    <w:p w14:paraId="796B47C1" w14:textId="77777777" w:rsidR="00A11ED7" w:rsidRPr="00A11ED7" w:rsidRDefault="00A11ED7" w:rsidP="00A11ED7">
      <w:pPr>
        <w:shd w:val="clear" w:color="auto" w:fill="FFFFFF"/>
        <w:spacing w:after="165"/>
        <w:jc w:val="center"/>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ARTICLE X: Distribution of Assets upon Dissolution</w:t>
      </w:r>
    </w:p>
    <w:p w14:paraId="23AC9E4B" w14:textId="77777777" w:rsidR="00A11ED7" w:rsidRPr="00A11ED7" w:rsidRDefault="00A11ED7" w:rsidP="00A11ED7">
      <w:pPr>
        <w:shd w:val="clear" w:color="auto" w:fill="FFFFFF"/>
        <w:spacing w:after="165"/>
        <w:rPr>
          <w:rFonts w:ascii="Times New Roman" w:eastAsia="Times New Roman" w:hAnsi="Times New Roman" w:cs="Times New Roman"/>
          <w:color w:val="163060"/>
          <w:sz w:val="28"/>
          <w:szCs w:val="28"/>
        </w:rPr>
      </w:pPr>
      <w:r w:rsidRPr="00A11ED7">
        <w:rPr>
          <w:rFonts w:ascii="Times New Roman" w:eastAsia="Times New Roman" w:hAnsi="Times New Roman" w:cs="Times New Roman"/>
          <w:sz w:val="27"/>
          <w:szCs w:val="27"/>
        </w:rPr>
        <w:t> </w:t>
      </w:r>
    </w:p>
    <w:p w14:paraId="30415B5E" w14:textId="77777777" w:rsidR="00A11ED7" w:rsidRPr="00A11ED7" w:rsidRDefault="00A11ED7" w:rsidP="00A11ED7">
      <w:pPr>
        <w:shd w:val="clear" w:color="auto" w:fill="FFFFFF"/>
        <w:spacing w:after="165"/>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Upon dissolution of the corporation, the Board of Directors shall distribute its assets to another organization dedicated to the promotion and advancement of scholarship in and teaching of all aspects of French seventeenth-century studies that is tax exempt under Section 501 (c)(3) of the Internal Revenue Code.</w:t>
      </w:r>
    </w:p>
    <w:p w14:paraId="565B00DC" w14:textId="77777777" w:rsidR="00A11ED7" w:rsidRPr="00A11ED7" w:rsidRDefault="00A11ED7" w:rsidP="00A11ED7">
      <w:pPr>
        <w:shd w:val="clear" w:color="auto" w:fill="FFFFFF"/>
        <w:spacing w:after="165"/>
        <w:rPr>
          <w:rFonts w:ascii="Times New Roman" w:eastAsia="Times New Roman" w:hAnsi="Times New Roman" w:cs="Times New Roman"/>
          <w:color w:val="163060"/>
          <w:sz w:val="28"/>
          <w:szCs w:val="28"/>
        </w:rPr>
      </w:pPr>
      <w:r w:rsidRPr="00A11ED7">
        <w:rPr>
          <w:rFonts w:ascii="Times New Roman" w:eastAsia="Times New Roman" w:hAnsi="Times New Roman" w:cs="Times New Roman"/>
          <w:sz w:val="27"/>
          <w:szCs w:val="27"/>
        </w:rPr>
        <w:t> </w:t>
      </w:r>
    </w:p>
    <w:p w14:paraId="7C3CDE58" w14:textId="77777777" w:rsidR="00A11ED7" w:rsidRPr="00A11ED7" w:rsidRDefault="00A11ED7" w:rsidP="00A11ED7">
      <w:pPr>
        <w:shd w:val="clear" w:color="auto" w:fill="FFFFFF"/>
        <w:spacing w:after="165"/>
        <w:jc w:val="center"/>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ARTICLE XI: Amendments to the Bylaws</w:t>
      </w:r>
    </w:p>
    <w:p w14:paraId="462AE1C9" w14:textId="77777777" w:rsidR="00A11ED7" w:rsidRPr="00A11ED7" w:rsidRDefault="00A11ED7" w:rsidP="00A11ED7">
      <w:pPr>
        <w:shd w:val="clear" w:color="auto" w:fill="FFFFFF"/>
        <w:spacing w:after="165"/>
        <w:jc w:val="center"/>
        <w:rPr>
          <w:rFonts w:ascii="Times New Roman" w:eastAsia="Times New Roman" w:hAnsi="Times New Roman" w:cs="Times New Roman"/>
          <w:color w:val="163060"/>
          <w:sz w:val="28"/>
          <w:szCs w:val="28"/>
        </w:rPr>
      </w:pPr>
      <w:r w:rsidRPr="00A11ED7">
        <w:rPr>
          <w:rFonts w:ascii="Times New Roman" w:eastAsia="Times New Roman" w:hAnsi="Times New Roman" w:cs="Times New Roman"/>
          <w:sz w:val="27"/>
          <w:szCs w:val="27"/>
        </w:rPr>
        <w:t> </w:t>
      </w:r>
    </w:p>
    <w:p w14:paraId="7624B3C2" w14:textId="77777777" w:rsidR="00A11ED7" w:rsidRPr="00A11ED7" w:rsidRDefault="00A11ED7" w:rsidP="00A11ED7">
      <w:pPr>
        <w:shd w:val="clear" w:color="auto" w:fill="FFFFFF"/>
        <w:spacing w:after="150"/>
        <w:rPr>
          <w:rFonts w:ascii="Times New Roman" w:eastAsia="Times New Roman" w:hAnsi="Times New Roman" w:cs="Times New Roman"/>
          <w:color w:val="163060"/>
          <w:sz w:val="28"/>
          <w:szCs w:val="28"/>
        </w:rPr>
      </w:pPr>
      <w:r w:rsidRPr="00A11ED7">
        <w:rPr>
          <w:rFonts w:ascii="Times New Roman" w:eastAsia="Times New Roman" w:hAnsi="Times New Roman" w:cs="Times New Roman"/>
          <w:color w:val="163060"/>
          <w:sz w:val="28"/>
          <w:szCs w:val="28"/>
        </w:rPr>
        <w:t>The Bylaws may be amended, in whole or in part, by at least two-thirds of those eligible members of the SE17 voting in person during the Business Meeting at the Society’s Annual Conference. Proxy and/or absentee ballots are not permitted.</w:t>
      </w:r>
    </w:p>
    <w:p w14:paraId="47AEC627" w14:textId="77777777" w:rsidR="00A60FA8" w:rsidRPr="00A11ED7" w:rsidRDefault="00A60FA8">
      <w:pPr>
        <w:rPr>
          <w:rFonts w:ascii="Times New Roman" w:hAnsi="Times New Roman" w:cs="Times New Roman"/>
        </w:rPr>
      </w:pPr>
    </w:p>
    <w:sectPr w:rsidR="00A60FA8" w:rsidRPr="00A11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Headings)">
    <w:altName w:val="Calibri Light"/>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F0DEB"/>
    <w:multiLevelType w:val="multilevel"/>
    <w:tmpl w:val="4E2E9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E93BA0"/>
    <w:multiLevelType w:val="multilevel"/>
    <w:tmpl w:val="2E48F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0959E2"/>
    <w:multiLevelType w:val="multilevel"/>
    <w:tmpl w:val="ED043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BB0AB4"/>
    <w:multiLevelType w:val="multilevel"/>
    <w:tmpl w:val="8A240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C30CA5"/>
    <w:multiLevelType w:val="multilevel"/>
    <w:tmpl w:val="A2C60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077530"/>
    <w:multiLevelType w:val="multilevel"/>
    <w:tmpl w:val="0A1AF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07364C"/>
    <w:multiLevelType w:val="multilevel"/>
    <w:tmpl w:val="7AF0A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1099482">
    <w:abstractNumId w:val="6"/>
  </w:num>
  <w:num w:numId="2" w16cid:durableId="720979439">
    <w:abstractNumId w:val="5"/>
  </w:num>
  <w:num w:numId="3" w16cid:durableId="874344127">
    <w:abstractNumId w:val="3"/>
  </w:num>
  <w:num w:numId="4" w16cid:durableId="1791436405">
    <w:abstractNumId w:val="4"/>
  </w:num>
  <w:num w:numId="5" w16cid:durableId="10881382">
    <w:abstractNumId w:val="0"/>
  </w:num>
  <w:num w:numId="6" w16cid:durableId="1162697983">
    <w:abstractNumId w:val="1"/>
  </w:num>
  <w:num w:numId="7" w16cid:durableId="19488099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D7"/>
    <w:rsid w:val="00057441"/>
    <w:rsid w:val="006D37A2"/>
    <w:rsid w:val="00A11ED7"/>
    <w:rsid w:val="00A60FA8"/>
    <w:rsid w:val="00D81038"/>
    <w:rsid w:val="00DF7983"/>
    <w:rsid w:val="00F92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BCA922"/>
  <w15:chartTrackingRefBased/>
  <w15:docId w15:val="{3DAD2B4E-3C29-464A-866E-1420CE48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Calibri Light (Headings)"/>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autoRedefine/>
    <w:uiPriority w:val="99"/>
    <w:unhideWhenUsed/>
    <w:qFormat/>
    <w:rsid w:val="00F927A9"/>
    <w:rPr>
      <w:szCs w:val="20"/>
    </w:rPr>
  </w:style>
  <w:style w:type="character" w:customStyle="1" w:styleId="EndnoteTextChar">
    <w:name w:val="Endnote Text Char"/>
    <w:basedOn w:val="DefaultParagraphFont"/>
    <w:link w:val="EndnoteText"/>
    <w:uiPriority w:val="99"/>
    <w:rsid w:val="00F927A9"/>
    <w:rPr>
      <w:szCs w:val="20"/>
    </w:rPr>
  </w:style>
  <w:style w:type="paragraph" w:styleId="NormalWeb">
    <w:name w:val="Normal (Web)"/>
    <w:basedOn w:val="Normal"/>
    <w:uiPriority w:val="99"/>
    <w:semiHidden/>
    <w:unhideWhenUsed/>
    <w:rsid w:val="00A11ED7"/>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31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1907</Words>
  <Characters>10870</Characters>
  <Application>Microsoft Office Word</Application>
  <DocSecurity>0</DocSecurity>
  <Lines>90</Lines>
  <Paragraphs>25</Paragraphs>
  <ScaleCrop>false</ScaleCrop>
  <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Dauge-Roth</dc:creator>
  <cp:keywords/>
  <dc:description/>
  <cp:lastModifiedBy>Katherine Dauge-Roth</cp:lastModifiedBy>
  <cp:revision>2</cp:revision>
  <dcterms:created xsi:type="dcterms:W3CDTF">2023-04-21T20:54:00Z</dcterms:created>
  <dcterms:modified xsi:type="dcterms:W3CDTF">2023-04-21T23:11:00Z</dcterms:modified>
</cp:coreProperties>
</file>